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9ECD" w14:textId="77777777" w:rsidR="007857B6" w:rsidRPr="00BC5CD3" w:rsidRDefault="007857B6" w:rsidP="007857B6">
      <w:pPr>
        <w:spacing w:after="0" w:line="240" w:lineRule="auto"/>
        <w:jc w:val="center"/>
        <w:rPr>
          <w:rFonts w:cstheme="minorHAnsi"/>
          <w:b/>
          <w:bCs/>
        </w:rPr>
      </w:pPr>
      <w:r w:rsidRPr="00BC5CD3">
        <w:rPr>
          <w:rFonts w:cstheme="minorHAnsi"/>
          <w:b/>
          <w:bCs/>
        </w:rPr>
        <w:t>A Little Bit of Greek</w:t>
      </w:r>
    </w:p>
    <w:p w14:paraId="076F04FA" w14:textId="0DC56602" w:rsidR="007857B6" w:rsidRPr="00BC5CD3" w:rsidRDefault="007857B6" w:rsidP="007857B6">
      <w:pPr>
        <w:tabs>
          <w:tab w:val="left" w:pos="2430"/>
        </w:tabs>
        <w:spacing w:after="0" w:line="240" w:lineRule="auto"/>
        <w:jc w:val="center"/>
        <w:rPr>
          <w:rFonts w:cstheme="minorHAnsi"/>
        </w:rPr>
      </w:pPr>
      <w:r w:rsidRPr="00BC5CD3">
        <w:rPr>
          <w:rFonts w:cstheme="minorHAnsi"/>
        </w:rPr>
        <w:t xml:space="preserve">Session </w:t>
      </w:r>
      <w:r>
        <w:rPr>
          <w:rFonts w:cstheme="minorHAnsi"/>
        </w:rPr>
        <w:t>4</w:t>
      </w:r>
      <w:r w:rsidRPr="00BC5CD3">
        <w:rPr>
          <w:rFonts w:cstheme="minorHAnsi"/>
        </w:rPr>
        <w:t xml:space="preserve">: </w:t>
      </w:r>
      <w:r>
        <w:rPr>
          <w:rFonts w:cstheme="minorHAnsi"/>
        </w:rPr>
        <w:t>The Deity of Christ in Grammar</w:t>
      </w:r>
    </w:p>
    <w:p w14:paraId="491EB0E1" w14:textId="77777777" w:rsidR="007857B6" w:rsidRPr="00BC5CD3" w:rsidRDefault="007857B6" w:rsidP="007857B6">
      <w:pPr>
        <w:spacing w:after="0" w:line="240" w:lineRule="auto"/>
        <w:jc w:val="center"/>
        <w:rPr>
          <w:rFonts w:cstheme="minorHAnsi"/>
        </w:rPr>
      </w:pPr>
      <w:r w:rsidRPr="00BC5CD3">
        <w:rPr>
          <w:rFonts w:cstheme="minorHAnsi"/>
        </w:rPr>
        <w:t>In person at Wai ‘alae Baptist Church</w:t>
      </w:r>
    </w:p>
    <w:p w14:paraId="39747B36" w14:textId="77777777" w:rsidR="007857B6" w:rsidRPr="00BC5CD3" w:rsidRDefault="007857B6" w:rsidP="007857B6">
      <w:pPr>
        <w:spacing w:after="0" w:line="240" w:lineRule="auto"/>
        <w:jc w:val="center"/>
        <w:rPr>
          <w:rFonts w:cstheme="minorHAnsi"/>
        </w:rPr>
      </w:pPr>
      <w:r w:rsidRPr="00BC5CD3">
        <w:rPr>
          <w:rFonts w:cstheme="minorHAnsi"/>
        </w:rPr>
        <w:t>Online via Zoom:</w:t>
      </w:r>
    </w:p>
    <w:p w14:paraId="44A7876E" w14:textId="77777777" w:rsidR="007857B6" w:rsidRPr="00BC5CD3" w:rsidRDefault="007857B6" w:rsidP="007857B6">
      <w:pPr>
        <w:spacing w:after="0" w:line="240" w:lineRule="auto"/>
        <w:jc w:val="center"/>
        <w:rPr>
          <w:rFonts w:cstheme="minorHAnsi"/>
          <w:b/>
          <w:bCs/>
        </w:rPr>
      </w:pPr>
      <w:hyperlink r:id="rId7" w:tgtFrame="_blank" w:history="1">
        <w:r w:rsidRPr="00BC5CD3">
          <w:rPr>
            <w:rStyle w:val="Hyperlink"/>
            <w:rFonts w:cstheme="minorHAnsi"/>
          </w:rPr>
          <w:t>https://us02web.zoom.us/j/82863271187?pwd=TnVHK2ZGNkFqY28wa0IxV3hpQ1h5UT09</w:t>
        </w:r>
      </w:hyperlink>
      <w:r w:rsidRPr="00BC5CD3">
        <w:rPr>
          <w:rFonts w:cstheme="minorHAnsi"/>
        </w:rPr>
        <w:br/>
      </w:r>
      <w:r w:rsidRPr="00BC5CD3">
        <w:rPr>
          <w:rFonts w:cstheme="minorHAnsi"/>
          <w:b/>
          <w:bCs/>
        </w:rPr>
        <w:t>Meeting ID: 828 6327 1187</w:t>
      </w:r>
      <w:r w:rsidRPr="00BC5CD3">
        <w:rPr>
          <w:rFonts w:cstheme="minorHAnsi"/>
          <w:b/>
          <w:bCs/>
        </w:rPr>
        <w:br/>
        <w:t>Passcode: 494627</w:t>
      </w:r>
    </w:p>
    <w:p w14:paraId="1288571E" w14:textId="77777777" w:rsidR="007857B6" w:rsidRDefault="007857B6" w:rsidP="007857B6">
      <w:pPr>
        <w:tabs>
          <w:tab w:val="left" w:pos="1980"/>
        </w:tabs>
        <w:spacing w:after="0" w:line="240" w:lineRule="auto"/>
        <w:rPr>
          <w:rFonts w:cstheme="minorHAnsi"/>
          <w:b/>
          <w:bCs/>
          <w:u w:val="single"/>
        </w:rPr>
      </w:pPr>
    </w:p>
    <w:p w14:paraId="5EFB80F2" w14:textId="5B2D1765" w:rsidR="007857B6" w:rsidRDefault="007857B6" w:rsidP="007857B6">
      <w:pPr>
        <w:tabs>
          <w:tab w:val="left" w:pos="1980"/>
        </w:tabs>
        <w:spacing w:after="0" w:line="240" w:lineRule="auto"/>
        <w:rPr>
          <w:rFonts w:cstheme="minorHAnsi"/>
        </w:rPr>
      </w:pPr>
      <w:r>
        <w:rPr>
          <w:rFonts w:cstheme="minorHAnsi"/>
        </w:rPr>
        <w:t>In the second session, we saw how John used the Greek imperfect and aorist verb tenses to communicate the eternality of the Word and the Word’s distinction from the rest of creation and relationship to God.</w:t>
      </w:r>
    </w:p>
    <w:p w14:paraId="6BE755CE" w14:textId="24D3B10E" w:rsidR="007857B6" w:rsidRDefault="007857B6" w:rsidP="007857B6">
      <w:pPr>
        <w:tabs>
          <w:tab w:val="left" w:pos="1980"/>
        </w:tabs>
        <w:spacing w:after="0" w:line="240" w:lineRule="auto"/>
        <w:rPr>
          <w:rFonts w:cstheme="minorHAnsi"/>
        </w:rPr>
      </w:pPr>
    </w:p>
    <w:p w14:paraId="683C2B3E" w14:textId="63BACA94" w:rsidR="007857B6" w:rsidRDefault="007857B6" w:rsidP="007857B6">
      <w:pPr>
        <w:tabs>
          <w:tab w:val="left" w:pos="1980"/>
        </w:tabs>
        <w:spacing w:after="0" w:line="240" w:lineRule="auto"/>
        <w:rPr>
          <w:rFonts w:cstheme="minorHAnsi"/>
        </w:rPr>
      </w:pPr>
      <w:r>
        <w:rPr>
          <w:rFonts w:cstheme="minorHAnsi"/>
        </w:rPr>
        <w:t xml:space="preserve">While that is a powerful declaration of the deity of Christ, </w:t>
      </w:r>
      <w:r w:rsidR="00561802">
        <w:rPr>
          <w:rFonts w:cstheme="minorHAnsi"/>
        </w:rPr>
        <w:t xml:space="preserve">there are other ways the New Testament authors communicated this same truth. </w:t>
      </w:r>
    </w:p>
    <w:p w14:paraId="0FFA89D4" w14:textId="1986395F" w:rsidR="00561802" w:rsidRDefault="00561802" w:rsidP="007857B6">
      <w:pPr>
        <w:tabs>
          <w:tab w:val="left" w:pos="1980"/>
        </w:tabs>
        <w:spacing w:after="0" w:line="240" w:lineRule="auto"/>
        <w:rPr>
          <w:rFonts w:cstheme="minorHAnsi"/>
        </w:rPr>
      </w:pPr>
    </w:p>
    <w:p w14:paraId="4D53C38F" w14:textId="78C4D52F" w:rsidR="00561802" w:rsidRPr="00561802" w:rsidRDefault="00561802" w:rsidP="007857B6">
      <w:pPr>
        <w:tabs>
          <w:tab w:val="left" w:pos="1980"/>
        </w:tabs>
        <w:spacing w:after="0" w:line="240" w:lineRule="auto"/>
        <w:rPr>
          <w:rFonts w:cstheme="minorHAnsi"/>
          <w:b/>
          <w:bCs/>
        </w:rPr>
      </w:pPr>
      <w:r w:rsidRPr="00561802">
        <w:rPr>
          <w:rFonts w:cstheme="minorHAnsi"/>
          <w:b/>
          <w:bCs/>
        </w:rPr>
        <w:t>I AM</w:t>
      </w:r>
      <w:r w:rsidR="002A7B2C">
        <w:rPr>
          <w:rFonts w:cstheme="minorHAnsi"/>
          <w:b/>
          <w:bCs/>
        </w:rPr>
        <w:t xml:space="preserve"> and The LORD</w:t>
      </w:r>
    </w:p>
    <w:p w14:paraId="27A8EDB8" w14:textId="5D4525F3" w:rsidR="00A460DB" w:rsidRDefault="00A460DB" w:rsidP="007857B6">
      <w:pPr>
        <w:tabs>
          <w:tab w:val="left" w:pos="1980"/>
        </w:tabs>
        <w:spacing w:after="0" w:line="240" w:lineRule="auto"/>
        <w:rPr>
          <w:rFonts w:cstheme="minorHAnsi"/>
        </w:rPr>
      </w:pPr>
      <w:r>
        <w:rPr>
          <w:rFonts w:cstheme="minorHAnsi"/>
        </w:rPr>
        <w:t xml:space="preserve">Greek is different from English in several ways. One way is how Greek used its verbs. In most English </w:t>
      </w:r>
      <w:r w:rsidR="006D3C07">
        <w:rPr>
          <w:rFonts w:cstheme="minorHAnsi"/>
        </w:rPr>
        <w:t xml:space="preserve">declarative </w:t>
      </w:r>
      <w:r>
        <w:rPr>
          <w:rFonts w:cstheme="minorHAnsi"/>
        </w:rPr>
        <w:t xml:space="preserve">sentences, we need to state the subject </w:t>
      </w:r>
      <w:r w:rsidR="006D3C07">
        <w:rPr>
          <w:rFonts w:cstheme="minorHAnsi"/>
        </w:rPr>
        <w:t xml:space="preserve">(S) </w:t>
      </w:r>
      <w:r>
        <w:rPr>
          <w:rFonts w:cstheme="minorHAnsi"/>
        </w:rPr>
        <w:t>and main verb</w:t>
      </w:r>
      <w:r w:rsidR="006D3C07">
        <w:rPr>
          <w:rFonts w:cstheme="minorHAnsi"/>
        </w:rPr>
        <w:t xml:space="preserve"> (MV).</w:t>
      </w:r>
    </w:p>
    <w:p w14:paraId="40BDB550" w14:textId="5EE4440F" w:rsidR="006D3C07" w:rsidRDefault="006D3C07" w:rsidP="007857B6">
      <w:pPr>
        <w:tabs>
          <w:tab w:val="left" w:pos="1980"/>
        </w:tabs>
        <w:spacing w:after="0" w:line="240" w:lineRule="auto"/>
        <w:rPr>
          <w:rFonts w:cstheme="minorHAnsi"/>
        </w:rPr>
      </w:pPr>
    </w:p>
    <w:p w14:paraId="7613DD78" w14:textId="3F0D393E" w:rsidR="006D3C07" w:rsidRPr="00524872" w:rsidRDefault="006D3C07" w:rsidP="007857B6">
      <w:pPr>
        <w:tabs>
          <w:tab w:val="left" w:pos="1980"/>
        </w:tabs>
        <w:spacing w:after="0" w:line="240" w:lineRule="auto"/>
        <w:rPr>
          <w:rFonts w:ascii="SPIonic" w:hAnsi="SPIonic" w:cstheme="minorHAnsi"/>
          <w:sz w:val="32"/>
          <w:szCs w:val="32"/>
        </w:rPr>
      </w:pPr>
      <w:r>
        <w:rPr>
          <w:rFonts w:cstheme="minorHAnsi"/>
        </w:rPr>
        <w:tab/>
      </w:r>
      <w:r w:rsidRPr="00524872">
        <w:rPr>
          <w:rFonts w:cstheme="minorHAnsi"/>
          <w:sz w:val="32"/>
          <w:szCs w:val="32"/>
        </w:rPr>
        <w:t>S</w:t>
      </w:r>
      <w:r w:rsidRPr="00524872">
        <w:rPr>
          <w:rFonts w:cstheme="minorHAnsi"/>
          <w:sz w:val="32"/>
          <w:szCs w:val="32"/>
        </w:rPr>
        <w:tab/>
        <w:t xml:space="preserve">   MV</w:t>
      </w:r>
    </w:p>
    <w:p w14:paraId="0F9EE0D6" w14:textId="7959E2A7" w:rsidR="006D3C07" w:rsidRDefault="006D3C07" w:rsidP="007857B6">
      <w:pPr>
        <w:tabs>
          <w:tab w:val="left" w:pos="1980"/>
        </w:tabs>
        <w:spacing w:after="0" w:line="240" w:lineRule="auto"/>
        <w:rPr>
          <w:rFonts w:cstheme="minorHAnsi"/>
        </w:rPr>
      </w:pPr>
      <w:r w:rsidRPr="00524872">
        <w:rPr>
          <w:rFonts w:cstheme="minorHAnsi"/>
          <w:sz w:val="32"/>
          <w:szCs w:val="32"/>
        </w:rPr>
        <w:tab/>
        <w:t>He runs</w:t>
      </w:r>
      <w:r>
        <w:rPr>
          <w:rFonts w:cstheme="minorHAnsi"/>
        </w:rPr>
        <w:t>.</w:t>
      </w:r>
    </w:p>
    <w:p w14:paraId="243DE9E5" w14:textId="77777777" w:rsidR="006D3C07" w:rsidRDefault="006D3C07" w:rsidP="007857B6">
      <w:pPr>
        <w:tabs>
          <w:tab w:val="left" w:pos="1980"/>
        </w:tabs>
        <w:spacing w:after="0" w:line="240" w:lineRule="auto"/>
        <w:rPr>
          <w:rFonts w:cstheme="minorHAnsi"/>
        </w:rPr>
      </w:pPr>
    </w:p>
    <w:p w14:paraId="0859066D" w14:textId="44CDBFA5" w:rsidR="006D3C07" w:rsidRDefault="006D3C07" w:rsidP="007857B6">
      <w:pPr>
        <w:tabs>
          <w:tab w:val="left" w:pos="1980"/>
        </w:tabs>
        <w:spacing w:after="0" w:line="240" w:lineRule="auto"/>
        <w:rPr>
          <w:rFonts w:cstheme="minorHAnsi"/>
        </w:rPr>
      </w:pPr>
      <w:r>
        <w:rPr>
          <w:rFonts w:cstheme="minorHAnsi"/>
        </w:rPr>
        <w:t>In Greek, this can be written two different ways.</w:t>
      </w:r>
    </w:p>
    <w:p w14:paraId="6D4E1FFD" w14:textId="01AD2911" w:rsidR="00A460DB" w:rsidRDefault="00A460DB" w:rsidP="007857B6">
      <w:pPr>
        <w:tabs>
          <w:tab w:val="left" w:pos="1980"/>
        </w:tabs>
        <w:spacing w:after="0" w:line="240" w:lineRule="auto"/>
        <w:rPr>
          <w:rFonts w:cstheme="minorHAnsi"/>
        </w:rPr>
      </w:pPr>
    </w:p>
    <w:p w14:paraId="2FE92337" w14:textId="7EBE1735" w:rsidR="006D3C07" w:rsidRPr="00524872" w:rsidRDefault="00524872" w:rsidP="007857B6">
      <w:pPr>
        <w:tabs>
          <w:tab w:val="left" w:pos="1980"/>
        </w:tabs>
        <w:spacing w:after="0" w:line="240" w:lineRule="auto"/>
        <w:rPr>
          <w:rFonts w:ascii="SPIonic" w:hAnsi="SPIonic" w:cstheme="minorHAnsi"/>
          <w:sz w:val="32"/>
          <w:szCs w:val="32"/>
        </w:rPr>
      </w:pPr>
      <w:r>
        <w:rPr>
          <w:rFonts w:ascii="SPIonic" w:hAnsi="SPIonic" w:cstheme="minorHAnsi"/>
          <w:sz w:val="40"/>
          <w:szCs w:val="40"/>
        </w:rPr>
        <w:tab/>
      </w:r>
      <w:r w:rsidRPr="00524872">
        <w:rPr>
          <w:rFonts w:ascii="SPIonic" w:hAnsi="SPIonic" w:cstheme="minorHAnsi"/>
          <w:sz w:val="32"/>
          <w:szCs w:val="32"/>
        </w:rPr>
        <w:t>A</w:t>
      </w:r>
      <w:r w:rsidR="006D3C07" w:rsidRPr="00524872">
        <w:rPr>
          <w:rFonts w:ascii="SPIonic" w:hAnsi="SPIonic" w:cstheme="minorHAnsi"/>
          <w:sz w:val="32"/>
          <w:szCs w:val="32"/>
        </w:rPr>
        <w:t>u</w:t>
      </w:r>
      <w:r w:rsidRPr="00524872">
        <w:rPr>
          <w:rFonts w:ascii="SPIonic" w:hAnsi="SPIonic" w:cs="Times New Roman"/>
          <w:sz w:val="32"/>
          <w:szCs w:val="32"/>
        </w:rPr>
        <w:t>)/</w:t>
      </w:r>
      <w:r w:rsidR="006D3C07" w:rsidRPr="00524872">
        <w:rPr>
          <w:rFonts w:ascii="SPIonic" w:hAnsi="SPIonic" w:cstheme="minorHAnsi"/>
          <w:sz w:val="32"/>
          <w:szCs w:val="32"/>
        </w:rPr>
        <w:t>to</w:t>
      </w:r>
      <w:r w:rsidRPr="00524872">
        <w:rPr>
          <w:rFonts w:ascii="SPIonic" w:hAnsi="SPIonic" w:cstheme="minorHAnsi"/>
          <w:sz w:val="32"/>
          <w:szCs w:val="32"/>
        </w:rPr>
        <w:t>v  tre/xei</w:t>
      </w:r>
    </w:p>
    <w:p w14:paraId="6D81FBB1" w14:textId="46C92F99" w:rsidR="006D3C07" w:rsidRPr="00524872" w:rsidRDefault="00524872" w:rsidP="007857B6">
      <w:pPr>
        <w:tabs>
          <w:tab w:val="left" w:pos="1980"/>
        </w:tabs>
        <w:spacing w:after="0" w:line="240" w:lineRule="auto"/>
        <w:rPr>
          <w:rFonts w:cstheme="minorHAnsi"/>
          <w:sz w:val="32"/>
          <w:szCs w:val="32"/>
        </w:rPr>
      </w:pPr>
      <w:r w:rsidRPr="00524872">
        <w:rPr>
          <w:rFonts w:ascii="SPIonic" w:hAnsi="SPIonic" w:cstheme="minorHAnsi"/>
          <w:sz w:val="32"/>
          <w:szCs w:val="32"/>
        </w:rPr>
        <w:tab/>
      </w:r>
      <w:r w:rsidRPr="00524872">
        <w:rPr>
          <w:rFonts w:ascii="SPIonic" w:hAnsi="SPIonic" w:cstheme="minorHAnsi"/>
          <w:sz w:val="32"/>
          <w:szCs w:val="32"/>
        </w:rPr>
        <w:t>tre/xei</w:t>
      </w:r>
    </w:p>
    <w:p w14:paraId="0989AC8C" w14:textId="5D8D38F9" w:rsidR="006D3C07" w:rsidRDefault="006D3C07" w:rsidP="007857B6">
      <w:pPr>
        <w:tabs>
          <w:tab w:val="left" w:pos="1980"/>
        </w:tabs>
        <w:spacing w:after="0" w:line="240" w:lineRule="auto"/>
        <w:rPr>
          <w:rFonts w:cstheme="minorHAnsi"/>
        </w:rPr>
      </w:pPr>
    </w:p>
    <w:p w14:paraId="0DCF97E1" w14:textId="25FDD5AB" w:rsidR="00524872" w:rsidRDefault="00524872" w:rsidP="007857B6">
      <w:pPr>
        <w:tabs>
          <w:tab w:val="left" w:pos="1980"/>
        </w:tabs>
        <w:spacing w:after="0" w:line="240" w:lineRule="auto"/>
        <w:rPr>
          <w:rFonts w:cstheme="minorHAnsi"/>
        </w:rPr>
      </w:pPr>
      <w:r>
        <w:rPr>
          <w:rFonts w:cstheme="minorHAnsi"/>
        </w:rPr>
        <w:t>There were different reasons Greeks might use one or two words.</w:t>
      </w:r>
      <w:r w:rsidR="008C4512">
        <w:rPr>
          <w:rFonts w:cstheme="minorHAnsi"/>
        </w:rPr>
        <w:t xml:space="preserve"> For example,</w:t>
      </w:r>
    </w:p>
    <w:p w14:paraId="53627B79" w14:textId="1E6FCCED" w:rsidR="00524872" w:rsidRDefault="00524872" w:rsidP="00524872">
      <w:pPr>
        <w:pStyle w:val="ListParagraph"/>
        <w:numPr>
          <w:ilvl w:val="0"/>
          <w:numId w:val="2"/>
        </w:numPr>
        <w:tabs>
          <w:tab w:val="left" w:pos="1980"/>
        </w:tabs>
        <w:spacing w:after="0" w:line="240" w:lineRule="auto"/>
        <w:rPr>
          <w:rFonts w:cstheme="minorHAnsi"/>
        </w:rPr>
      </w:pPr>
      <w:r>
        <w:rPr>
          <w:rFonts w:cstheme="minorHAnsi"/>
        </w:rPr>
        <w:t xml:space="preserve">To specify </w:t>
      </w:r>
      <w:r w:rsidR="008C4512">
        <w:rPr>
          <w:rFonts w:cstheme="minorHAnsi"/>
        </w:rPr>
        <w:t xml:space="preserve">or distinguish </w:t>
      </w:r>
      <w:r>
        <w:rPr>
          <w:rFonts w:cstheme="minorHAnsi"/>
        </w:rPr>
        <w:t>the</w:t>
      </w:r>
      <w:r w:rsidR="008C4512">
        <w:rPr>
          <w:rFonts w:cstheme="minorHAnsi"/>
        </w:rPr>
        <w:t xml:space="preserve"> subject</w:t>
      </w:r>
    </w:p>
    <w:p w14:paraId="4017D9C5" w14:textId="60C02CAA" w:rsidR="008C4512" w:rsidRDefault="008C4512" w:rsidP="00524872">
      <w:pPr>
        <w:pStyle w:val="ListParagraph"/>
        <w:numPr>
          <w:ilvl w:val="0"/>
          <w:numId w:val="2"/>
        </w:numPr>
        <w:tabs>
          <w:tab w:val="left" w:pos="1980"/>
        </w:tabs>
        <w:spacing w:after="0" w:line="240" w:lineRule="auto"/>
        <w:rPr>
          <w:rFonts w:cstheme="minorHAnsi"/>
        </w:rPr>
      </w:pPr>
      <w:r>
        <w:rPr>
          <w:rFonts w:cstheme="minorHAnsi"/>
        </w:rPr>
        <w:t>To emphasize the subject</w:t>
      </w:r>
    </w:p>
    <w:p w14:paraId="477E5E6F" w14:textId="77777777" w:rsidR="008C4512" w:rsidRPr="00524872" w:rsidRDefault="008C4512" w:rsidP="008C4512">
      <w:pPr>
        <w:pStyle w:val="ListParagraph"/>
        <w:tabs>
          <w:tab w:val="left" w:pos="1980"/>
        </w:tabs>
        <w:spacing w:after="0" w:line="240" w:lineRule="auto"/>
        <w:rPr>
          <w:rFonts w:cstheme="minorHAnsi"/>
        </w:rPr>
      </w:pPr>
    </w:p>
    <w:p w14:paraId="22DF170F" w14:textId="0E7380B9" w:rsidR="00524872" w:rsidRDefault="008C4512" w:rsidP="007857B6">
      <w:pPr>
        <w:tabs>
          <w:tab w:val="left" w:pos="1980"/>
        </w:tabs>
        <w:spacing w:after="0" w:line="240" w:lineRule="auto"/>
        <w:rPr>
          <w:rFonts w:cstheme="minorHAnsi"/>
        </w:rPr>
      </w:pPr>
      <w:r>
        <w:rPr>
          <w:rFonts w:cstheme="minorHAnsi"/>
        </w:rPr>
        <w:t xml:space="preserve">Sometimes, it could be the author’s style or preference. Remember </w:t>
      </w:r>
      <w:r w:rsidR="001703D3">
        <w:rPr>
          <w:rFonts w:cstheme="minorHAnsi"/>
        </w:rPr>
        <w:t xml:space="preserve">also </w:t>
      </w:r>
      <w:r>
        <w:rPr>
          <w:rFonts w:cstheme="minorHAnsi"/>
        </w:rPr>
        <w:t>that writing materials were not plentiful in the first century. They wrote in capital letters with little space between</w:t>
      </w:r>
      <w:r w:rsidR="0092251F">
        <w:rPr>
          <w:rFonts w:cstheme="minorHAnsi"/>
        </w:rPr>
        <w:t xml:space="preserve"> words. If an author chose to add a word when a shorter form could have communicated the same thing, it would seem to have been for a reason.</w:t>
      </w:r>
    </w:p>
    <w:p w14:paraId="2B7B9948" w14:textId="12B390BC" w:rsidR="008C4512" w:rsidRDefault="008C4512" w:rsidP="007857B6">
      <w:pPr>
        <w:tabs>
          <w:tab w:val="left" w:pos="1980"/>
        </w:tabs>
        <w:spacing w:after="0" w:line="240" w:lineRule="auto"/>
        <w:rPr>
          <w:rFonts w:cstheme="minorHAnsi"/>
        </w:rPr>
      </w:pPr>
    </w:p>
    <w:p w14:paraId="0DC44368" w14:textId="455B9E5B" w:rsidR="0092251F" w:rsidRDefault="004E7BE6" w:rsidP="007857B6">
      <w:pPr>
        <w:tabs>
          <w:tab w:val="left" w:pos="1980"/>
        </w:tabs>
        <w:spacing w:after="0" w:line="240" w:lineRule="auto"/>
        <w:rPr>
          <w:rFonts w:cstheme="minorHAnsi"/>
        </w:rPr>
      </w:pPr>
      <w:r>
        <w:rPr>
          <w:rFonts w:cstheme="minorHAnsi"/>
        </w:rPr>
        <w:t>The Greek can state “I am” in two ways.</w:t>
      </w:r>
    </w:p>
    <w:p w14:paraId="66D6EC90" w14:textId="77777777" w:rsidR="004E7BE6" w:rsidRDefault="004E7BE6" w:rsidP="007857B6">
      <w:pPr>
        <w:tabs>
          <w:tab w:val="left" w:pos="1980"/>
        </w:tabs>
        <w:spacing w:after="0" w:line="240" w:lineRule="auto"/>
        <w:rPr>
          <w:rFonts w:cstheme="minorHAnsi"/>
        </w:rPr>
      </w:pPr>
    </w:p>
    <w:p w14:paraId="14F62909" w14:textId="0C776BF7" w:rsidR="00A460DB" w:rsidRPr="004E7BE6" w:rsidRDefault="004E7BE6" w:rsidP="007857B6">
      <w:pPr>
        <w:tabs>
          <w:tab w:val="left" w:pos="1980"/>
        </w:tabs>
        <w:spacing w:after="0" w:line="240" w:lineRule="auto"/>
        <w:rPr>
          <w:sz w:val="32"/>
          <w:szCs w:val="32"/>
        </w:rPr>
      </w:pPr>
      <w:r>
        <w:rPr>
          <w:rFonts w:cstheme="minorHAnsi"/>
        </w:rPr>
        <w:tab/>
      </w:r>
      <w:r w:rsidR="00A460DB" w:rsidRPr="00A460DB">
        <w:rPr>
          <w:sz w:val="32"/>
          <w:szCs w:val="32"/>
          <w:lang w:val="el-GR"/>
        </w:rPr>
        <w:t>Ἐγώ εἰμι</w:t>
      </w:r>
      <w:r>
        <w:rPr>
          <w:sz w:val="32"/>
          <w:szCs w:val="32"/>
        </w:rPr>
        <w:t xml:space="preserve"> – I am</w:t>
      </w:r>
    </w:p>
    <w:p w14:paraId="553C8059" w14:textId="0FC693DD" w:rsidR="004E7BE6" w:rsidRDefault="004E7BE6" w:rsidP="007857B6">
      <w:pPr>
        <w:tabs>
          <w:tab w:val="left" w:pos="1980"/>
        </w:tabs>
        <w:spacing w:after="0" w:line="240" w:lineRule="auto"/>
        <w:rPr>
          <w:sz w:val="32"/>
          <w:szCs w:val="32"/>
        </w:rPr>
      </w:pPr>
      <w:r>
        <w:rPr>
          <w:sz w:val="32"/>
          <w:szCs w:val="32"/>
          <w:lang w:val="el-GR"/>
        </w:rPr>
        <w:tab/>
      </w:r>
      <w:r w:rsidRPr="00A460DB">
        <w:rPr>
          <w:sz w:val="32"/>
          <w:szCs w:val="32"/>
          <w:lang w:val="el-GR"/>
        </w:rPr>
        <w:t>εἰμι</w:t>
      </w:r>
      <w:r>
        <w:rPr>
          <w:sz w:val="32"/>
          <w:szCs w:val="32"/>
        </w:rPr>
        <w:t xml:space="preserve"> – I am</w:t>
      </w:r>
    </w:p>
    <w:p w14:paraId="5023401A" w14:textId="735F15D6" w:rsidR="004E7BE6" w:rsidRDefault="004E7BE6" w:rsidP="007857B6">
      <w:pPr>
        <w:tabs>
          <w:tab w:val="left" w:pos="1980"/>
        </w:tabs>
        <w:spacing w:after="0" w:line="240" w:lineRule="auto"/>
        <w:rPr>
          <w:sz w:val="32"/>
          <w:szCs w:val="32"/>
        </w:rPr>
      </w:pPr>
    </w:p>
    <w:p w14:paraId="21D59E44" w14:textId="1C6C0852" w:rsidR="004E7BE6" w:rsidRDefault="004E7BE6" w:rsidP="007857B6">
      <w:pPr>
        <w:tabs>
          <w:tab w:val="left" w:pos="1980"/>
        </w:tabs>
        <w:spacing w:after="0" w:line="240" w:lineRule="auto"/>
        <w:rPr>
          <w:rFonts w:cstheme="minorHAnsi"/>
        </w:rPr>
      </w:pPr>
      <w:r>
        <w:rPr>
          <w:rFonts w:cstheme="minorHAnsi"/>
        </w:rPr>
        <w:t xml:space="preserve">In his gospel, John uses both forms. It could be his preference, but when we look at </w:t>
      </w:r>
      <w:r w:rsidR="00221519">
        <w:rPr>
          <w:rFonts w:cstheme="minorHAnsi"/>
        </w:rPr>
        <w:t>each of these collectively and in the context of the Gospel of John, it seems to be intentional.</w:t>
      </w:r>
    </w:p>
    <w:p w14:paraId="7787E350" w14:textId="77777777" w:rsidR="00221519" w:rsidRPr="004E7BE6" w:rsidRDefault="00221519" w:rsidP="007857B6">
      <w:pPr>
        <w:tabs>
          <w:tab w:val="left" w:pos="1980"/>
        </w:tabs>
        <w:spacing w:after="0" w:line="240" w:lineRule="auto"/>
        <w:rPr>
          <w:rFonts w:cstheme="minorHAnsi"/>
        </w:rPr>
      </w:pPr>
    </w:p>
    <w:p w14:paraId="099E2F00" w14:textId="4F8BF645"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t>1.</w:t>
      </w:r>
      <w:r w:rsidRPr="00621BCC">
        <w:tab/>
      </w:r>
      <w:r w:rsidR="00221519" w:rsidRPr="00621BCC">
        <w:t>“I am t</w:t>
      </w:r>
      <w:r w:rsidRPr="00621BCC">
        <w:t>he Bread of Life</w:t>
      </w:r>
      <w:r w:rsidR="00221519" w:rsidRPr="00621BCC">
        <w:t>.”</w:t>
      </w:r>
      <w:r w:rsidRPr="00621BCC">
        <w:t xml:space="preserve"> (6:34) </w:t>
      </w:r>
      <w:r w:rsidRPr="00621BCC">
        <w:tab/>
      </w:r>
    </w:p>
    <w:p w14:paraId="147DDAB6" w14:textId="682CA456"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lastRenderedPageBreak/>
        <w:tab/>
      </w:r>
      <w:r w:rsidRPr="00621BCC">
        <w:tab/>
        <w:t>2</w:t>
      </w:r>
      <w:r w:rsidRPr="00621BCC">
        <w:tab/>
      </w:r>
      <w:r w:rsidR="00221519" w:rsidRPr="00621BCC">
        <w:t>“I am the l</w:t>
      </w:r>
      <w:r w:rsidRPr="00621BCC">
        <w:t>ight of the world</w:t>
      </w:r>
      <w:r w:rsidR="00221519" w:rsidRPr="00621BCC">
        <w:t>.”</w:t>
      </w:r>
      <w:r w:rsidRPr="00621BCC">
        <w:t xml:space="preserve"> (8:12)</w:t>
      </w:r>
    </w:p>
    <w:p w14:paraId="3B3C2513" w14:textId="74F5F0A0"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t>3.</w:t>
      </w:r>
      <w:r w:rsidRPr="00621BCC">
        <w:tab/>
      </w:r>
      <w:r w:rsidR="00221519" w:rsidRPr="00621BCC">
        <w:t>“</w:t>
      </w:r>
      <w:r w:rsidRPr="00621BCC">
        <w:t>I AM WHO I AM</w:t>
      </w:r>
      <w:r w:rsidR="00221519" w:rsidRPr="00621BCC">
        <w:t>”</w:t>
      </w:r>
      <w:r w:rsidRPr="00621BCC">
        <w:t xml:space="preserve"> (8:58)</w:t>
      </w:r>
    </w:p>
    <w:p w14:paraId="0D672325" w14:textId="6D1A5FAD"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t>4.</w:t>
      </w:r>
      <w:r w:rsidRPr="00621BCC">
        <w:tab/>
      </w:r>
      <w:r w:rsidR="00221519" w:rsidRPr="00621BCC">
        <w:t>“I am t</w:t>
      </w:r>
      <w:r w:rsidRPr="00621BCC">
        <w:t>he Good Shepherd</w:t>
      </w:r>
      <w:r w:rsidR="00221519" w:rsidRPr="00621BCC">
        <w:t>.”</w:t>
      </w:r>
      <w:r w:rsidRPr="00621BCC">
        <w:t xml:space="preserve"> (10:10)</w:t>
      </w:r>
    </w:p>
    <w:p w14:paraId="6FC193ED" w14:textId="5ED8DE7F"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t>5.</w:t>
      </w:r>
      <w:r w:rsidRPr="00621BCC">
        <w:tab/>
      </w:r>
      <w:r w:rsidR="00221519" w:rsidRPr="00621BCC">
        <w:t>“I am t</w:t>
      </w:r>
      <w:r w:rsidRPr="00621BCC">
        <w:t>he resurrection and the life</w:t>
      </w:r>
      <w:r w:rsidR="00221519" w:rsidRPr="00621BCC">
        <w:t>.”</w:t>
      </w:r>
      <w:r w:rsidRPr="00621BCC">
        <w:t xml:space="preserve"> (11:25)</w:t>
      </w:r>
    </w:p>
    <w:p w14:paraId="7054DCB0" w14:textId="57893F5B" w:rsidR="00A460DB" w:rsidRPr="00621BCC" w:rsidRDefault="00A460DB" w:rsidP="00A460D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r>
      <w:r w:rsidR="00221519" w:rsidRPr="00621BCC">
        <w:t>6</w:t>
      </w:r>
      <w:r w:rsidRPr="00621BCC">
        <w:t>.</w:t>
      </w:r>
      <w:r w:rsidRPr="00621BCC">
        <w:tab/>
      </w:r>
      <w:r w:rsidR="00221519" w:rsidRPr="00621BCC">
        <w:t>“I am t</w:t>
      </w:r>
      <w:r w:rsidRPr="00621BCC">
        <w:t xml:space="preserve">he Way, </w:t>
      </w:r>
      <w:r w:rsidR="00221519" w:rsidRPr="00621BCC">
        <w:t xml:space="preserve">the </w:t>
      </w:r>
      <w:r w:rsidRPr="00621BCC">
        <w:t xml:space="preserve">Truth, and </w:t>
      </w:r>
      <w:r w:rsidR="00621BCC" w:rsidRPr="00621BCC">
        <w:t xml:space="preserve">the </w:t>
      </w:r>
      <w:r w:rsidRPr="00621BCC">
        <w:t>Life</w:t>
      </w:r>
      <w:r w:rsidR="00221519" w:rsidRPr="00621BCC">
        <w:t>.”</w:t>
      </w:r>
      <w:r w:rsidRPr="00621BCC">
        <w:t xml:space="preserve"> (14:6)</w:t>
      </w:r>
    </w:p>
    <w:p w14:paraId="1722CC1B" w14:textId="24749A66" w:rsidR="00221519" w:rsidRPr="00621BCC" w:rsidRDefault="00A460DB" w:rsidP="0022151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r>
      <w:r w:rsidR="00221519" w:rsidRPr="00621BCC">
        <w:t>7</w:t>
      </w:r>
      <w:r w:rsidRPr="00621BCC">
        <w:t>.</w:t>
      </w:r>
      <w:r w:rsidRPr="00621BCC">
        <w:tab/>
      </w:r>
      <w:r w:rsidR="00221519" w:rsidRPr="00621BCC">
        <w:t>“I am t</w:t>
      </w:r>
      <w:r w:rsidRPr="00621BCC">
        <w:t xml:space="preserve">he </w:t>
      </w:r>
      <w:r w:rsidR="00221519" w:rsidRPr="00621BCC">
        <w:t>v</w:t>
      </w:r>
      <w:r w:rsidRPr="00621BCC">
        <w:t xml:space="preserve">ine </w:t>
      </w:r>
      <w:r w:rsidR="00221519" w:rsidRPr="00621BCC">
        <w:t xml:space="preserve">… “ </w:t>
      </w:r>
      <w:r w:rsidRPr="00621BCC">
        <w:t>(15:1)</w:t>
      </w:r>
    </w:p>
    <w:p w14:paraId="26D9B915" w14:textId="0C43A813" w:rsidR="00A460DB" w:rsidRPr="00621BCC" w:rsidRDefault="00221519" w:rsidP="0022151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621BCC">
        <w:tab/>
      </w:r>
      <w:r w:rsidRPr="00621BCC">
        <w:tab/>
        <w:t>8</w:t>
      </w:r>
      <w:r w:rsidR="00A460DB" w:rsidRPr="00621BCC">
        <w:t>.</w:t>
      </w:r>
      <w:r w:rsidR="00A460DB" w:rsidRPr="00621BCC">
        <w:tab/>
      </w:r>
      <w:r w:rsidRPr="00621BCC">
        <w:t>“</w:t>
      </w:r>
      <w:r w:rsidR="00A460DB" w:rsidRPr="00621BCC">
        <w:t>I AM</w:t>
      </w:r>
      <w:r w:rsidRPr="00621BCC">
        <w:t>”</w:t>
      </w:r>
      <w:r w:rsidR="00A460DB" w:rsidRPr="00621BCC">
        <w:t xml:space="preserve"> (18:4-5)</w:t>
      </w:r>
    </w:p>
    <w:p w14:paraId="5C3E0CEA" w14:textId="4DEE68CC" w:rsidR="007857B6" w:rsidRDefault="00621BCC" w:rsidP="007857B6">
      <w:pPr>
        <w:tabs>
          <w:tab w:val="left" w:pos="1980"/>
        </w:tabs>
        <w:spacing w:after="0" w:line="240" w:lineRule="auto"/>
        <w:rPr>
          <w:rFonts w:cstheme="minorHAnsi"/>
        </w:rPr>
      </w:pPr>
      <w:r>
        <w:rPr>
          <w:rFonts w:cstheme="minorHAnsi"/>
        </w:rPr>
        <w:t>Let’s look a little closer at some of these.</w:t>
      </w:r>
    </w:p>
    <w:p w14:paraId="4E372C01" w14:textId="469F6876" w:rsidR="00621BCC" w:rsidRDefault="001703D3" w:rsidP="007857B6">
      <w:pPr>
        <w:tabs>
          <w:tab w:val="left" w:pos="1980"/>
        </w:tabs>
        <w:spacing w:after="0" w:line="240" w:lineRule="auto"/>
        <w:rPr>
          <w:rFonts w:cstheme="minorHAnsi"/>
        </w:rPr>
      </w:pPr>
      <w:r>
        <w:rPr>
          <w:rFonts w:cstheme="minorHAnsi"/>
        </w:rPr>
        <w:t>For Jn. 6:34 – look at what Jesus says in 6:32. How does that help us understand what Jesus is doing and not doing when he says “I am the bread of life”? Who can do what Jesus says the bread can do?</w:t>
      </w:r>
    </w:p>
    <w:p w14:paraId="6C774D42" w14:textId="37DBC760" w:rsidR="001703D3" w:rsidRDefault="001703D3" w:rsidP="007857B6">
      <w:pPr>
        <w:tabs>
          <w:tab w:val="left" w:pos="1980"/>
        </w:tabs>
        <w:spacing w:after="0" w:line="240" w:lineRule="auto"/>
        <w:rPr>
          <w:rFonts w:cstheme="minorHAnsi"/>
        </w:rPr>
      </w:pPr>
    </w:p>
    <w:p w14:paraId="057C8505" w14:textId="0AB33CB2" w:rsidR="001703D3" w:rsidRDefault="001703D3" w:rsidP="007857B6">
      <w:pPr>
        <w:tabs>
          <w:tab w:val="left" w:pos="1980"/>
        </w:tabs>
        <w:spacing w:after="0" w:line="240" w:lineRule="auto"/>
        <w:rPr>
          <w:rFonts w:cstheme="minorHAnsi"/>
        </w:rPr>
      </w:pPr>
      <w:r>
        <w:rPr>
          <w:rFonts w:cstheme="minorHAnsi"/>
        </w:rPr>
        <w:t>How does John 1:4-5 help us understand what Jesus is saying in 8:12?</w:t>
      </w:r>
    </w:p>
    <w:p w14:paraId="192C3429" w14:textId="4FD9C4E9" w:rsidR="001703D3" w:rsidRDefault="001703D3" w:rsidP="007857B6">
      <w:pPr>
        <w:tabs>
          <w:tab w:val="left" w:pos="1980"/>
        </w:tabs>
        <w:spacing w:after="0" w:line="240" w:lineRule="auto"/>
        <w:rPr>
          <w:rFonts w:cstheme="minorHAnsi"/>
        </w:rPr>
      </w:pPr>
    </w:p>
    <w:p w14:paraId="70640B70" w14:textId="2C4886F1" w:rsidR="001703D3" w:rsidRDefault="001703D3" w:rsidP="007857B6">
      <w:pPr>
        <w:tabs>
          <w:tab w:val="left" w:pos="1980"/>
        </w:tabs>
        <w:spacing w:after="0" w:line="240" w:lineRule="auto"/>
        <w:rPr>
          <w:rFonts w:cstheme="minorHAnsi"/>
        </w:rPr>
      </w:pPr>
    </w:p>
    <w:p w14:paraId="756DA2B0" w14:textId="77777777" w:rsidR="005623AE" w:rsidRDefault="005623AE" w:rsidP="007857B6">
      <w:pPr>
        <w:tabs>
          <w:tab w:val="left" w:pos="1980"/>
        </w:tabs>
        <w:spacing w:after="0" w:line="240" w:lineRule="auto"/>
        <w:rPr>
          <w:rFonts w:cstheme="minorHAnsi"/>
        </w:rPr>
      </w:pPr>
    </w:p>
    <w:p w14:paraId="755DAEC6" w14:textId="5335CA68" w:rsidR="001703D3" w:rsidRDefault="001703D3" w:rsidP="007857B6">
      <w:pPr>
        <w:tabs>
          <w:tab w:val="left" w:pos="1980"/>
        </w:tabs>
        <w:spacing w:after="0" w:line="240" w:lineRule="auto"/>
        <w:rPr>
          <w:rFonts w:cstheme="minorHAnsi"/>
        </w:rPr>
      </w:pPr>
      <w:r>
        <w:rPr>
          <w:rFonts w:cstheme="minorHAnsi"/>
        </w:rPr>
        <w:t>John 8:58 is one of the most remarkable examples. What does Jesus mean here?</w:t>
      </w:r>
    </w:p>
    <w:p w14:paraId="700450C5" w14:textId="77777777" w:rsidR="001703D3" w:rsidRDefault="001703D3" w:rsidP="007857B6">
      <w:pPr>
        <w:tabs>
          <w:tab w:val="left" w:pos="1980"/>
        </w:tabs>
        <w:spacing w:after="0" w:line="240" w:lineRule="auto"/>
        <w:rPr>
          <w:rFonts w:cstheme="minorHAnsi"/>
        </w:rPr>
      </w:pPr>
    </w:p>
    <w:p w14:paraId="1A0FEC49" w14:textId="21F61289" w:rsidR="001703D3" w:rsidRDefault="001703D3" w:rsidP="007857B6">
      <w:pPr>
        <w:tabs>
          <w:tab w:val="left" w:pos="1980"/>
        </w:tabs>
        <w:spacing w:after="0" w:line="240" w:lineRule="auto"/>
        <w:rPr>
          <w:rFonts w:cstheme="minorHAnsi"/>
        </w:rPr>
      </w:pPr>
    </w:p>
    <w:p w14:paraId="7831DF18" w14:textId="77777777" w:rsidR="005623AE" w:rsidRDefault="005623AE" w:rsidP="007857B6">
      <w:pPr>
        <w:tabs>
          <w:tab w:val="left" w:pos="1980"/>
        </w:tabs>
        <w:spacing w:after="0" w:line="240" w:lineRule="auto"/>
        <w:rPr>
          <w:rFonts w:cstheme="minorHAnsi"/>
        </w:rPr>
      </w:pPr>
    </w:p>
    <w:p w14:paraId="2EE0D8A6" w14:textId="709B8A27" w:rsidR="001703D3" w:rsidRDefault="001703D3" w:rsidP="007857B6">
      <w:pPr>
        <w:tabs>
          <w:tab w:val="left" w:pos="1980"/>
        </w:tabs>
        <w:spacing w:after="0" w:line="240" w:lineRule="auto"/>
        <w:rPr>
          <w:rFonts w:cstheme="minorHAnsi"/>
        </w:rPr>
      </w:pPr>
      <w:r>
        <w:rPr>
          <w:rFonts w:cstheme="minorHAnsi"/>
        </w:rPr>
        <w:t>How do the Jewish leaders react to what Jesus is saying?</w:t>
      </w:r>
    </w:p>
    <w:p w14:paraId="02BC99D7" w14:textId="77777777" w:rsidR="001703D3" w:rsidRDefault="001703D3" w:rsidP="007857B6">
      <w:pPr>
        <w:tabs>
          <w:tab w:val="left" w:pos="1980"/>
        </w:tabs>
        <w:spacing w:after="0" w:line="240" w:lineRule="auto"/>
        <w:rPr>
          <w:rFonts w:cstheme="minorHAnsi"/>
        </w:rPr>
      </w:pPr>
    </w:p>
    <w:p w14:paraId="58ABE541" w14:textId="308F5756" w:rsidR="00621BCC" w:rsidRDefault="00621BCC" w:rsidP="007857B6">
      <w:pPr>
        <w:tabs>
          <w:tab w:val="left" w:pos="1980"/>
        </w:tabs>
        <w:spacing w:after="0" w:line="240" w:lineRule="auto"/>
        <w:rPr>
          <w:rFonts w:cstheme="minorHAnsi"/>
        </w:rPr>
      </w:pPr>
    </w:p>
    <w:p w14:paraId="06165636" w14:textId="77777777" w:rsidR="005623AE" w:rsidRDefault="005623AE" w:rsidP="007857B6">
      <w:pPr>
        <w:tabs>
          <w:tab w:val="left" w:pos="1980"/>
        </w:tabs>
        <w:spacing w:after="0" w:line="240" w:lineRule="auto"/>
        <w:rPr>
          <w:rFonts w:cstheme="minorHAnsi"/>
        </w:rPr>
      </w:pPr>
    </w:p>
    <w:p w14:paraId="392F8F8B" w14:textId="3A599DD3" w:rsidR="002A7B2C" w:rsidRDefault="009C5C74" w:rsidP="007857B6">
      <w:pPr>
        <w:tabs>
          <w:tab w:val="left" w:pos="1980"/>
        </w:tabs>
        <w:spacing w:after="0" w:line="240" w:lineRule="auto"/>
        <w:rPr>
          <w:rFonts w:cstheme="minorHAnsi"/>
        </w:rPr>
      </w:pPr>
      <w:r>
        <w:rPr>
          <w:rFonts w:cstheme="minorHAnsi"/>
        </w:rPr>
        <w:t>Just before John 10:10, what does Jesus say in John 10:9? Look at 11:25 and 14:6. These along with what we saw in 6:32 and 8:12 connect the “I AM” statements to what?</w:t>
      </w:r>
    </w:p>
    <w:p w14:paraId="1B087C8C" w14:textId="2F9ED8FB" w:rsidR="009C5C74" w:rsidRDefault="009C5C74" w:rsidP="007857B6">
      <w:pPr>
        <w:tabs>
          <w:tab w:val="left" w:pos="1980"/>
        </w:tabs>
        <w:spacing w:after="0" w:line="240" w:lineRule="auto"/>
        <w:rPr>
          <w:rFonts w:cstheme="minorHAnsi"/>
        </w:rPr>
      </w:pPr>
    </w:p>
    <w:p w14:paraId="7BF6F204" w14:textId="29D48148" w:rsidR="009C5C74" w:rsidRDefault="009C5C74" w:rsidP="007857B6">
      <w:pPr>
        <w:tabs>
          <w:tab w:val="left" w:pos="1980"/>
        </w:tabs>
        <w:spacing w:after="0" w:line="240" w:lineRule="auto"/>
        <w:rPr>
          <w:rFonts w:cstheme="minorHAnsi"/>
        </w:rPr>
      </w:pPr>
      <w:r>
        <w:rPr>
          <w:rFonts w:cstheme="minorHAnsi"/>
        </w:rPr>
        <w:t>Only 15:1 does not have a strong, direct tie to this same idea although vv. 6 and 8 make an indirect connection.</w:t>
      </w:r>
    </w:p>
    <w:p w14:paraId="26627C77" w14:textId="4002CAEC" w:rsidR="002A7B2C" w:rsidRDefault="002A7B2C" w:rsidP="007857B6">
      <w:pPr>
        <w:tabs>
          <w:tab w:val="left" w:pos="1980"/>
        </w:tabs>
        <w:spacing w:after="0" w:line="240" w:lineRule="auto"/>
        <w:rPr>
          <w:rFonts w:cstheme="minorHAnsi"/>
        </w:rPr>
      </w:pPr>
    </w:p>
    <w:p w14:paraId="462F8857" w14:textId="762E3C1D" w:rsidR="009C5C74" w:rsidRDefault="009C5C74" w:rsidP="007857B6">
      <w:pPr>
        <w:tabs>
          <w:tab w:val="left" w:pos="1980"/>
        </w:tabs>
        <w:spacing w:after="0" w:line="240" w:lineRule="auto"/>
        <w:rPr>
          <w:rFonts w:cstheme="minorHAnsi"/>
        </w:rPr>
      </w:pPr>
      <w:r>
        <w:rPr>
          <w:rFonts w:cstheme="minorHAnsi"/>
        </w:rPr>
        <w:t>All of this culminates in John 20:22. What does this scene remind us of?</w:t>
      </w:r>
    </w:p>
    <w:p w14:paraId="75FF8570" w14:textId="62047D3B" w:rsidR="009C5C74" w:rsidRDefault="009C5C74" w:rsidP="007857B6">
      <w:pPr>
        <w:tabs>
          <w:tab w:val="left" w:pos="1980"/>
        </w:tabs>
        <w:spacing w:after="0" w:line="240" w:lineRule="auto"/>
        <w:rPr>
          <w:rFonts w:cstheme="minorHAnsi"/>
        </w:rPr>
      </w:pPr>
    </w:p>
    <w:p w14:paraId="61453C4A" w14:textId="77777777" w:rsidR="005623AE" w:rsidRDefault="005623AE" w:rsidP="007857B6">
      <w:pPr>
        <w:tabs>
          <w:tab w:val="left" w:pos="1980"/>
        </w:tabs>
        <w:spacing w:after="0" w:line="240" w:lineRule="auto"/>
        <w:rPr>
          <w:rFonts w:cstheme="minorHAnsi"/>
        </w:rPr>
      </w:pPr>
    </w:p>
    <w:p w14:paraId="635955FD" w14:textId="66C525A2" w:rsidR="009C5C74" w:rsidRDefault="009C5C74" w:rsidP="007857B6">
      <w:pPr>
        <w:tabs>
          <w:tab w:val="left" w:pos="1980"/>
        </w:tabs>
        <w:spacing w:after="0" w:line="240" w:lineRule="auto"/>
        <w:rPr>
          <w:rFonts w:cstheme="minorHAnsi"/>
        </w:rPr>
      </w:pPr>
    </w:p>
    <w:p w14:paraId="3441B6DB" w14:textId="2C00530B" w:rsidR="009C5C74" w:rsidRDefault="005623AE" w:rsidP="007857B6">
      <w:pPr>
        <w:tabs>
          <w:tab w:val="left" w:pos="1980"/>
        </w:tabs>
        <w:spacing w:after="0" w:line="240" w:lineRule="auto"/>
        <w:rPr>
          <w:rFonts w:cstheme="minorHAnsi"/>
        </w:rPr>
      </w:pPr>
      <w:r>
        <w:rPr>
          <w:rFonts w:cstheme="minorHAnsi"/>
        </w:rPr>
        <w:t>One other strange scene involving the “I AM” is found in Jn. 18:4-5. What happens when Jesus says “I AM”?</w:t>
      </w:r>
    </w:p>
    <w:p w14:paraId="165BC79E" w14:textId="3826C663" w:rsidR="009C5C74" w:rsidRDefault="009C5C74" w:rsidP="007857B6">
      <w:pPr>
        <w:tabs>
          <w:tab w:val="left" w:pos="1980"/>
        </w:tabs>
        <w:spacing w:after="0" w:line="240" w:lineRule="auto"/>
        <w:rPr>
          <w:rFonts w:cstheme="minorHAnsi"/>
        </w:rPr>
      </w:pPr>
    </w:p>
    <w:p w14:paraId="4295A632" w14:textId="0215AB07" w:rsidR="005623AE" w:rsidRDefault="005623AE" w:rsidP="007857B6">
      <w:pPr>
        <w:tabs>
          <w:tab w:val="left" w:pos="1980"/>
        </w:tabs>
        <w:spacing w:after="0" w:line="240" w:lineRule="auto"/>
        <w:rPr>
          <w:rFonts w:cstheme="minorHAnsi"/>
        </w:rPr>
      </w:pPr>
    </w:p>
    <w:p w14:paraId="144EDD60" w14:textId="77777777" w:rsidR="005623AE" w:rsidRDefault="005623AE" w:rsidP="007857B6">
      <w:pPr>
        <w:tabs>
          <w:tab w:val="left" w:pos="1980"/>
        </w:tabs>
        <w:spacing w:after="0" w:line="240" w:lineRule="auto"/>
        <w:rPr>
          <w:rFonts w:cstheme="minorHAnsi"/>
        </w:rPr>
      </w:pPr>
    </w:p>
    <w:p w14:paraId="4CA5337C" w14:textId="0A0743A9" w:rsidR="005623AE" w:rsidRDefault="005623AE" w:rsidP="007857B6">
      <w:pPr>
        <w:tabs>
          <w:tab w:val="left" w:pos="1980"/>
        </w:tabs>
        <w:spacing w:after="0" w:line="240" w:lineRule="auto"/>
        <w:rPr>
          <w:rFonts w:cstheme="minorHAnsi"/>
        </w:rPr>
      </w:pPr>
    </w:p>
    <w:p w14:paraId="53BB5879" w14:textId="553E0EFE" w:rsidR="005623AE" w:rsidRDefault="005623AE" w:rsidP="007857B6">
      <w:pPr>
        <w:tabs>
          <w:tab w:val="left" w:pos="1980"/>
        </w:tabs>
        <w:spacing w:after="0" w:line="240" w:lineRule="auto"/>
        <w:rPr>
          <w:rFonts w:cstheme="minorHAnsi"/>
        </w:rPr>
      </w:pPr>
    </w:p>
    <w:p w14:paraId="48D21BD6" w14:textId="3F82BA5B" w:rsidR="005623AE" w:rsidRDefault="005623AE" w:rsidP="007857B6">
      <w:pPr>
        <w:tabs>
          <w:tab w:val="left" w:pos="1980"/>
        </w:tabs>
        <w:spacing w:after="0" w:line="240" w:lineRule="auto"/>
        <w:rPr>
          <w:rFonts w:cstheme="minorHAnsi"/>
        </w:rPr>
      </w:pPr>
    </w:p>
    <w:p w14:paraId="15341831" w14:textId="0A90CF32" w:rsidR="005623AE" w:rsidRDefault="005623AE" w:rsidP="007857B6">
      <w:pPr>
        <w:tabs>
          <w:tab w:val="left" w:pos="1980"/>
        </w:tabs>
        <w:spacing w:after="0" w:line="240" w:lineRule="auto"/>
        <w:rPr>
          <w:rFonts w:cstheme="minorHAnsi"/>
        </w:rPr>
      </w:pPr>
    </w:p>
    <w:p w14:paraId="706957E6" w14:textId="77777777" w:rsidR="005623AE" w:rsidRDefault="005623AE" w:rsidP="007857B6">
      <w:pPr>
        <w:tabs>
          <w:tab w:val="left" w:pos="1980"/>
        </w:tabs>
        <w:spacing w:after="0" w:line="240" w:lineRule="auto"/>
        <w:rPr>
          <w:rFonts w:cstheme="minorHAnsi"/>
        </w:rPr>
      </w:pPr>
    </w:p>
    <w:p w14:paraId="4F9AAA89" w14:textId="1F4E0549" w:rsidR="005623AE" w:rsidRDefault="005623AE" w:rsidP="007857B6">
      <w:pPr>
        <w:tabs>
          <w:tab w:val="left" w:pos="1980"/>
        </w:tabs>
        <w:spacing w:after="0" w:line="240" w:lineRule="auto"/>
        <w:rPr>
          <w:rFonts w:cstheme="minorHAnsi"/>
        </w:rPr>
      </w:pPr>
      <w:r>
        <w:rPr>
          <w:rFonts w:cstheme="minorHAnsi"/>
        </w:rPr>
        <w:lastRenderedPageBreak/>
        <w:t>Here is the connection between “I AM”, “Lord”, and Yahweh.</w:t>
      </w:r>
    </w:p>
    <w:p w14:paraId="0F2D9046" w14:textId="77777777" w:rsidR="005623AE" w:rsidRDefault="005623AE" w:rsidP="007857B6">
      <w:pPr>
        <w:tabs>
          <w:tab w:val="left" w:pos="1980"/>
        </w:tabs>
        <w:spacing w:after="0" w:line="240" w:lineRule="auto"/>
        <w:rPr>
          <w:rFonts w:cstheme="minorHAnsi"/>
        </w:rPr>
      </w:pPr>
    </w:p>
    <w:p w14:paraId="32934FF9" w14:textId="31D22E24" w:rsidR="00621BCC" w:rsidRDefault="009B1999" w:rsidP="007857B6">
      <w:pPr>
        <w:tabs>
          <w:tab w:val="left" w:pos="1980"/>
        </w:tabs>
        <w:spacing w:after="0" w:line="240" w:lineRule="auto"/>
        <w:rPr>
          <w:rFonts w:cstheme="minorHAnsi"/>
        </w:rPr>
      </w:pPr>
      <w:r>
        <w:rPr>
          <w:rFonts w:cstheme="minorHAnsi"/>
        </w:rPr>
        <w:t>Exodus 3:14-15 Septuagint (LXX)</w:t>
      </w:r>
    </w:p>
    <w:p w14:paraId="704902D7" w14:textId="4F45CD62" w:rsidR="009B1999" w:rsidRDefault="009B1999" w:rsidP="007857B6">
      <w:pPr>
        <w:tabs>
          <w:tab w:val="left" w:pos="1980"/>
        </w:tabs>
        <w:spacing w:after="0" w:line="240" w:lineRule="auto"/>
        <w:rPr>
          <w:rFonts w:ascii="Calibri" w:hAnsi="Calibri" w:cs="Calibri"/>
          <w:sz w:val="24"/>
          <w:szCs w:val="24"/>
          <w:lang w:val="el-GR"/>
        </w:rPr>
      </w:pPr>
      <w:r w:rsidRPr="009B1999">
        <w:rPr>
          <w:rFonts w:ascii="Calibri" w:hAnsi="Calibri" w:cs="Calibri"/>
          <w:sz w:val="24"/>
          <w:szCs w:val="24"/>
          <w:vertAlign w:val="superscript"/>
        </w:rPr>
        <w:t xml:space="preserve">14 </w:t>
      </w:r>
      <w:r w:rsidRPr="009B1999">
        <w:rPr>
          <w:rFonts w:ascii="Calibri" w:hAnsi="Calibri" w:cs="Calibri"/>
          <w:sz w:val="24"/>
          <w:szCs w:val="24"/>
          <w:lang w:val="el-GR"/>
        </w:rPr>
        <w:t xml:space="preserve">καὶ εἶπεν ὁ θεὸς πρὸς Μωυσῆν </w:t>
      </w:r>
      <w:r w:rsidRPr="009B1999">
        <w:rPr>
          <w:rFonts w:ascii="Calibri" w:hAnsi="Calibri" w:cs="Calibri"/>
          <w:b/>
          <w:bCs/>
          <w:sz w:val="24"/>
          <w:szCs w:val="24"/>
          <w:lang w:val="el-GR"/>
        </w:rPr>
        <w:t>Ἐγώ εἰμι ὁ ὤν</w:t>
      </w:r>
      <w:r w:rsidRPr="009B1999">
        <w:rPr>
          <w:rFonts w:ascii="Calibri" w:hAnsi="Calibri" w:cs="Calibri"/>
          <w:sz w:val="24"/>
          <w:szCs w:val="24"/>
          <w:lang w:val="el-GR"/>
        </w:rPr>
        <w:t xml:space="preserve">, καὶ εἶπεν Οὕτως ἐρεῖς τοῖς υἱοῖς Ισραηλ </w:t>
      </w:r>
      <w:r w:rsidRPr="009B1999">
        <w:rPr>
          <w:rFonts w:ascii="Calibri" w:hAnsi="Calibri" w:cs="Calibri"/>
          <w:b/>
          <w:bCs/>
          <w:sz w:val="24"/>
          <w:szCs w:val="24"/>
          <w:lang w:val="el-GR"/>
        </w:rPr>
        <w:t>Ὁ ὢν</w:t>
      </w:r>
      <w:r w:rsidRPr="009B1999">
        <w:rPr>
          <w:rFonts w:ascii="Calibri" w:hAnsi="Calibri" w:cs="Calibri"/>
          <w:sz w:val="24"/>
          <w:szCs w:val="24"/>
          <w:lang w:val="el-GR"/>
        </w:rPr>
        <w:t xml:space="preserve"> ἀπέσταλκέν με πρὸς ὑμᾶς. </w:t>
      </w:r>
      <w:r w:rsidRPr="009B1999">
        <w:rPr>
          <w:rFonts w:ascii="Calibri" w:hAnsi="Calibri" w:cs="Calibri"/>
          <w:sz w:val="24"/>
          <w:szCs w:val="24"/>
        </w:rPr>
        <w:t xml:space="preserve"> </w:t>
      </w:r>
      <w:r w:rsidRPr="009B1999">
        <w:rPr>
          <w:rFonts w:ascii="Calibri" w:hAnsi="Calibri" w:cs="Calibri"/>
          <w:sz w:val="24"/>
          <w:szCs w:val="24"/>
          <w:vertAlign w:val="superscript"/>
        </w:rPr>
        <w:t xml:space="preserve">15 </w:t>
      </w:r>
      <w:r w:rsidRPr="009B1999">
        <w:rPr>
          <w:rFonts w:ascii="Calibri" w:hAnsi="Calibri" w:cs="Calibri"/>
          <w:sz w:val="24"/>
          <w:szCs w:val="24"/>
          <w:lang w:val="el-GR"/>
        </w:rPr>
        <w:t xml:space="preserve">καὶ εἶπεν ὁ θεὸς πάλιν πρὸς Μωυσῆν Οὕτως ἐρεῖς τοῖς υἱοῖς Ισραηλ </w:t>
      </w:r>
      <w:r w:rsidRPr="009B1999">
        <w:rPr>
          <w:rFonts w:ascii="Calibri" w:hAnsi="Calibri" w:cs="Calibri"/>
          <w:b/>
          <w:bCs/>
          <w:sz w:val="24"/>
          <w:szCs w:val="24"/>
          <w:lang w:val="el-GR"/>
        </w:rPr>
        <w:t>Κύριος</w:t>
      </w:r>
      <w:r w:rsidRPr="009B1999">
        <w:rPr>
          <w:rFonts w:ascii="Calibri" w:hAnsi="Calibri" w:cs="Calibri"/>
          <w:sz w:val="24"/>
          <w:szCs w:val="24"/>
          <w:lang w:val="el-GR"/>
        </w:rPr>
        <w:t xml:space="preserve"> ὁ θεὸς τῶν πατέρων ὑμῶν, θεὸς Αβρααμ καὶ θεὸς Ισαακ καὶ θεὸς Ιακωβ, ἀπέσταλκέν με πρὸς ὑμᾶς, τοῦτό μού ἐστιν ὄνομα αἰώνιον καὶ μνημόσυνον γενεῶν γενεαῖς.</w:t>
      </w:r>
    </w:p>
    <w:p w14:paraId="43E50D01" w14:textId="4530C87D" w:rsidR="009B1999" w:rsidRDefault="009B1999" w:rsidP="007857B6">
      <w:pPr>
        <w:tabs>
          <w:tab w:val="left" w:pos="1980"/>
        </w:tabs>
        <w:spacing w:after="0" w:line="240" w:lineRule="auto"/>
        <w:rPr>
          <w:rFonts w:ascii="Calibri" w:hAnsi="Calibri" w:cs="Calibri"/>
          <w:sz w:val="24"/>
          <w:szCs w:val="24"/>
          <w:lang w:val="el-GR"/>
        </w:rPr>
      </w:pPr>
    </w:p>
    <w:p w14:paraId="73CDCEC5" w14:textId="7D8DE391" w:rsidR="009B1999" w:rsidRDefault="009B1999" w:rsidP="00803611">
      <w:pPr>
        <w:tabs>
          <w:tab w:val="left" w:pos="1980"/>
        </w:tabs>
        <w:spacing w:after="0" w:line="240" w:lineRule="auto"/>
        <w:rPr>
          <w:rFonts w:cstheme="minorHAnsi"/>
        </w:rPr>
      </w:pPr>
      <w:r w:rsidRPr="009B1999">
        <w:rPr>
          <w:rFonts w:ascii="Calibri" w:hAnsi="Calibri" w:cs="Calibri"/>
          <w:b/>
          <w:sz w:val="24"/>
          <w:szCs w:val="24"/>
          <w:vertAlign w:val="superscript"/>
        </w:rPr>
        <w:t>14 </w:t>
      </w:r>
      <w:r w:rsidRPr="009B1999">
        <w:rPr>
          <w:rFonts w:ascii="Calibri" w:hAnsi="Calibri" w:cs="Calibri"/>
          <w:sz w:val="24"/>
          <w:szCs w:val="24"/>
        </w:rPr>
        <w:t xml:space="preserve">God said to Moses, </w:t>
      </w:r>
      <w:r w:rsidRPr="009B1999">
        <w:rPr>
          <w:rFonts w:ascii="Calibri" w:hAnsi="Calibri" w:cs="Calibri"/>
          <w:b/>
          <w:bCs/>
          <w:sz w:val="24"/>
          <w:szCs w:val="24"/>
        </w:rPr>
        <w:t>“</w:t>
      </w:r>
      <w:r w:rsidRPr="009B1999">
        <w:rPr>
          <w:rFonts w:ascii="Calibri" w:hAnsi="Calibri" w:cs="Calibri"/>
          <w:b/>
          <w:bCs/>
          <w:smallCaps/>
          <w:sz w:val="24"/>
          <w:szCs w:val="24"/>
        </w:rPr>
        <w:t>I am who I am</w:t>
      </w:r>
      <w:r w:rsidRPr="009B1999">
        <w:rPr>
          <w:rFonts w:ascii="Calibri" w:hAnsi="Calibri" w:cs="Calibri"/>
          <w:b/>
          <w:bCs/>
          <w:sz w:val="24"/>
          <w:szCs w:val="24"/>
        </w:rPr>
        <w:t xml:space="preserve">.” </w:t>
      </w:r>
      <w:r w:rsidRPr="009B1999">
        <w:rPr>
          <w:rFonts w:ascii="Calibri" w:hAnsi="Calibri" w:cs="Calibri"/>
          <w:sz w:val="24"/>
          <w:szCs w:val="24"/>
        </w:rPr>
        <w:t>And he said, “Say this to the people of Israel: ‘</w:t>
      </w:r>
      <w:r w:rsidRPr="009B1999">
        <w:rPr>
          <w:rFonts w:ascii="Calibri" w:hAnsi="Calibri" w:cs="Calibri"/>
          <w:b/>
          <w:bCs/>
          <w:smallCaps/>
          <w:sz w:val="24"/>
          <w:szCs w:val="24"/>
        </w:rPr>
        <w:t>I am</w:t>
      </w:r>
      <w:r w:rsidRPr="009B1999">
        <w:rPr>
          <w:rFonts w:ascii="Calibri" w:hAnsi="Calibri" w:cs="Calibri"/>
          <w:sz w:val="24"/>
          <w:szCs w:val="24"/>
        </w:rPr>
        <w:t xml:space="preserve"> has sent me to you.’ ” </w:t>
      </w:r>
      <w:r w:rsidRPr="009B1999">
        <w:rPr>
          <w:rFonts w:ascii="Calibri" w:hAnsi="Calibri" w:cs="Calibri"/>
          <w:b/>
          <w:sz w:val="24"/>
          <w:szCs w:val="24"/>
          <w:vertAlign w:val="superscript"/>
        </w:rPr>
        <w:t>15 </w:t>
      </w:r>
      <w:r w:rsidRPr="009B1999">
        <w:rPr>
          <w:rFonts w:ascii="Calibri" w:hAnsi="Calibri" w:cs="Calibri"/>
          <w:sz w:val="24"/>
          <w:szCs w:val="24"/>
        </w:rPr>
        <w:t xml:space="preserve">God also said to Moses, “Say this to the people of Israel: ‘The </w:t>
      </w:r>
      <w:r w:rsidRPr="009B1999">
        <w:rPr>
          <w:rFonts w:ascii="Calibri" w:hAnsi="Calibri" w:cs="Calibri"/>
          <w:b/>
          <w:bCs/>
          <w:smallCaps/>
          <w:sz w:val="24"/>
          <w:szCs w:val="24"/>
        </w:rPr>
        <w:t>Lord</w:t>
      </w:r>
      <w:r w:rsidRPr="009B1999">
        <w:rPr>
          <w:rFonts w:ascii="Calibri" w:hAnsi="Calibri" w:cs="Calibri"/>
          <w:sz w:val="24"/>
          <w:szCs w:val="24"/>
        </w:rPr>
        <w:t>, the God of your fathers, the God of Abraham, the God of Isaac, and the God of Jacob, has sent me to you.’ This is my name forever, and thus I am to be remembered throughout all generations.</w:t>
      </w:r>
    </w:p>
    <w:p w14:paraId="4760340D" w14:textId="77777777" w:rsidR="00803611" w:rsidRPr="009B1999" w:rsidRDefault="00803611" w:rsidP="00803611">
      <w:pPr>
        <w:tabs>
          <w:tab w:val="left" w:pos="1980"/>
        </w:tabs>
        <w:spacing w:after="0" w:line="240" w:lineRule="auto"/>
        <w:rPr>
          <w:rFonts w:cstheme="minorHAnsi"/>
        </w:rPr>
      </w:pPr>
    </w:p>
    <w:p w14:paraId="54D456AE" w14:textId="277D6C23" w:rsidR="009B1999" w:rsidRPr="009B1999" w:rsidRDefault="009B1999" w:rsidP="00803611">
      <w:pPr>
        <w:tabs>
          <w:tab w:val="left" w:pos="540"/>
        </w:tabs>
        <w:autoSpaceDE w:val="0"/>
        <w:autoSpaceDN w:val="0"/>
        <w:bidi/>
        <w:adjustRightInd w:val="0"/>
        <w:spacing w:after="0" w:line="240" w:lineRule="auto"/>
        <w:ind w:right="540"/>
        <w:rPr>
          <w:rFonts w:ascii="Calibri" w:hAnsi="Calibri" w:cs="Calibri"/>
          <w:sz w:val="32"/>
          <w:szCs w:val="32"/>
        </w:rPr>
      </w:pPr>
      <w:r w:rsidRPr="009B1999">
        <w:rPr>
          <w:rFonts w:ascii="Times New Roman" w:hAnsi="Times New Roman" w:cs="Times New Roman" w:hint="cs"/>
          <w:sz w:val="32"/>
          <w:szCs w:val="32"/>
          <w:rtl/>
          <w:lang w:bidi="he-IL"/>
        </w:rPr>
        <w:t>וַיֹּ֤אמֶר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אֱלֹהִים֙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אֶל־מֹשֶׁ֔ה</w:t>
      </w:r>
      <w:r w:rsidRPr="009B1999">
        <w:rPr>
          <w:rFonts w:ascii="Calibri" w:hAnsi="Calibri" w:cs="SBL Hebrew"/>
          <w:sz w:val="32"/>
          <w:szCs w:val="32"/>
          <w:rtl/>
          <w:lang w:bidi="he-IL"/>
        </w:rPr>
        <w:t xml:space="preserve"> </w:t>
      </w:r>
      <w:r w:rsidRPr="009B1999">
        <w:rPr>
          <w:rFonts w:ascii="Times New Roman" w:hAnsi="Times New Roman" w:cs="Times New Roman" w:hint="cs"/>
          <w:b/>
          <w:bCs/>
          <w:sz w:val="32"/>
          <w:szCs w:val="32"/>
          <w:rtl/>
          <w:lang w:bidi="he-IL"/>
        </w:rPr>
        <w:t>אֶֽהְיֶ֖ה</w:t>
      </w:r>
      <w:r w:rsidRPr="009B1999">
        <w:rPr>
          <w:rFonts w:ascii="Calibri" w:hAnsi="Calibri" w:cs="SBL Hebrew"/>
          <w:b/>
          <w:bCs/>
          <w:sz w:val="32"/>
          <w:szCs w:val="32"/>
          <w:rtl/>
          <w:lang w:bidi="he-IL"/>
        </w:rPr>
        <w:t xml:space="preserve"> </w:t>
      </w:r>
      <w:r w:rsidRPr="009B1999">
        <w:rPr>
          <w:rFonts w:ascii="Times New Roman" w:hAnsi="Times New Roman" w:cs="Times New Roman" w:hint="cs"/>
          <w:b/>
          <w:bCs/>
          <w:sz w:val="32"/>
          <w:szCs w:val="32"/>
          <w:rtl/>
          <w:lang w:bidi="he-IL"/>
        </w:rPr>
        <w:t>אֲשֶׁ֣ר</w:t>
      </w:r>
      <w:r w:rsidRPr="009B1999">
        <w:rPr>
          <w:rFonts w:ascii="Calibri" w:hAnsi="Calibri" w:cs="SBL Hebrew"/>
          <w:b/>
          <w:bCs/>
          <w:sz w:val="32"/>
          <w:szCs w:val="32"/>
          <w:rtl/>
          <w:lang w:bidi="he-IL"/>
        </w:rPr>
        <w:t xml:space="preserve"> </w:t>
      </w:r>
      <w:r w:rsidRPr="009B1999">
        <w:rPr>
          <w:rFonts w:ascii="Times New Roman" w:hAnsi="Times New Roman" w:cs="Times New Roman" w:hint="cs"/>
          <w:b/>
          <w:bCs/>
          <w:sz w:val="32"/>
          <w:szCs w:val="32"/>
          <w:rtl/>
          <w:lang w:bidi="he-IL"/>
        </w:rPr>
        <w:t>אֶֽהְיֶ֑ה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וַיֹּ֗אמֶר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כֹּ֤ה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תֹאמַר֙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לִבְנֵ֣י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יִשְׂרָאֵ֔ל</w:t>
      </w:r>
      <w:r w:rsidRPr="009B1999">
        <w:rPr>
          <w:rFonts w:ascii="Calibri" w:hAnsi="Calibri" w:cs="SBL Hebrew"/>
          <w:sz w:val="32"/>
          <w:szCs w:val="32"/>
          <w:rtl/>
          <w:lang w:bidi="he-IL"/>
        </w:rPr>
        <w:t xml:space="preserve"> </w:t>
      </w:r>
      <w:r w:rsidRPr="009B1999">
        <w:rPr>
          <w:rFonts w:ascii="Times New Roman" w:hAnsi="Times New Roman" w:cs="Times New Roman" w:hint="cs"/>
          <w:b/>
          <w:bCs/>
          <w:sz w:val="32"/>
          <w:szCs w:val="32"/>
          <w:rtl/>
          <w:lang w:bidi="he-IL"/>
        </w:rPr>
        <w:t>אֶֽהְיֶ֖ה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שְׁלָחַ֥נִי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אֲלֵיכֶֽם</w:t>
      </w:r>
      <w:r w:rsidR="00803611" w:rsidRPr="00803611">
        <w:rPr>
          <w:rFonts w:ascii="Calibri" w:hAnsi="Calibri" w:cs="Times New Roman" w:hint="cs"/>
          <w:sz w:val="32"/>
          <w:szCs w:val="32"/>
          <w:rtl/>
          <w:lang w:bidi="he-IL"/>
        </w:rPr>
        <w:t xml:space="preserve"> </w:t>
      </w:r>
      <w:r w:rsidRPr="009B1999">
        <w:rPr>
          <w:rFonts w:ascii="Times New Roman" w:hAnsi="Times New Roman" w:cs="Times New Roman" w:hint="cs"/>
          <w:sz w:val="32"/>
          <w:szCs w:val="32"/>
          <w:rtl/>
          <w:lang w:bidi="he-IL"/>
        </w:rPr>
        <w:t>וַיֹּאמֶר֩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ע֨וֹד</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אֱלֹהִ֜ים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אֶל־מֹשֶׁ֗ה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כֹּֽה־תֹאמַר֮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אֶל־בְּנֵ֣י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יִשְׂרָאֵל֒</w:t>
      </w:r>
      <w:r w:rsidRPr="009B1999">
        <w:rPr>
          <w:rFonts w:ascii="Calibri" w:hAnsi="Calibri" w:cs="SBL Hebrew"/>
          <w:sz w:val="32"/>
          <w:szCs w:val="32"/>
          <w:rtl/>
          <w:lang w:bidi="he-IL"/>
        </w:rPr>
        <w:t xml:space="preserve"> </w:t>
      </w:r>
      <w:r w:rsidRPr="009B1999">
        <w:rPr>
          <w:rFonts w:ascii="Times New Roman" w:hAnsi="Times New Roman" w:cs="Times New Roman" w:hint="cs"/>
          <w:b/>
          <w:bCs/>
          <w:sz w:val="32"/>
          <w:szCs w:val="32"/>
          <w:rtl/>
          <w:lang w:bidi="he-IL"/>
        </w:rPr>
        <w:t>יְהוָ֞ה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אֱלֹהֵ֣י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אֲבֹתֵיכֶ֗ם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אֱלֹהֵ֨י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אַבְרָהָ֜ם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אֱלֹהֵ֥י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יִצְחָ֛ק</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וֵאלֹהֵ֥י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יַעֲקֹ֖ב</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שְׁלָחַ֣נִי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אֲלֵיכֶ֑ם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זֶה־שְּׁמִ֣י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לְעֹלָ֔ם</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וְזֶ֥ה</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זִכְרִ֖י</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לְדֹ֥ר</w:t>
      </w:r>
      <w:r w:rsidRPr="009B1999">
        <w:rPr>
          <w:rFonts w:ascii="Calibri" w:hAnsi="Calibri" w:cs="SBL Hebrew"/>
          <w:sz w:val="32"/>
          <w:szCs w:val="32"/>
          <w:rtl/>
          <w:lang w:bidi="he-IL"/>
        </w:rPr>
        <w:t xml:space="preserve"> </w:t>
      </w:r>
      <w:r w:rsidRPr="009B1999">
        <w:rPr>
          <w:rFonts w:ascii="Times New Roman" w:hAnsi="Times New Roman" w:cs="Times New Roman" w:hint="cs"/>
          <w:sz w:val="32"/>
          <w:szCs w:val="32"/>
          <w:rtl/>
          <w:lang w:bidi="he-IL"/>
        </w:rPr>
        <w:t>דֹּֽר׃</w:t>
      </w:r>
    </w:p>
    <w:p w14:paraId="710E384F" w14:textId="5D67C22C" w:rsidR="009B1999" w:rsidRPr="009B1999" w:rsidRDefault="009B1999" w:rsidP="009B1999">
      <w:pPr>
        <w:tabs>
          <w:tab w:val="left" w:pos="540"/>
        </w:tabs>
        <w:autoSpaceDE w:val="0"/>
        <w:autoSpaceDN w:val="0"/>
        <w:bidi/>
        <w:adjustRightInd w:val="0"/>
        <w:spacing w:after="0" w:line="240" w:lineRule="auto"/>
        <w:ind w:right="540" w:hanging="540"/>
        <w:rPr>
          <w:rFonts w:ascii="Calibri" w:hAnsi="Calibri" w:cs="Calibri"/>
          <w:sz w:val="24"/>
          <w:szCs w:val="24"/>
        </w:rPr>
      </w:pPr>
    </w:p>
    <w:p w14:paraId="396AA945" w14:textId="1EAC7271" w:rsidR="009B1999" w:rsidRDefault="00803611" w:rsidP="00803611">
      <w:pPr>
        <w:tabs>
          <w:tab w:val="left" w:pos="2160"/>
          <w:tab w:val="left" w:pos="4680"/>
        </w:tabs>
        <w:spacing w:after="0" w:line="240" w:lineRule="auto"/>
        <w:rPr>
          <w:rFonts w:cstheme="minorHAnsi"/>
          <w:b/>
          <w:bCs/>
          <w:u w:val="single"/>
        </w:rPr>
      </w:pPr>
      <w:r w:rsidRPr="009B1999">
        <w:rPr>
          <w:rFonts w:ascii="Calibri" w:hAnsi="Calibri" w:cs="Calibri"/>
          <w:b/>
          <w:bCs/>
          <w:smallCaps/>
          <w:sz w:val="24"/>
          <w:szCs w:val="24"/>
        </w:rPr>
        <w:t>I am who I am</w:t>
      </w:r>
      <w:r>
        <w:rPr>
          <w:rFonts w:ascii="Calibri" w:hAnsi="Calibri" w:cs="Calibri"/>
          <w:b/>
          <w:bCs/>
          <w:smallCaps/>
          <w:sz w:val="24"/>
          <w:szCs w:val="24"/>
        </w:rPr>
        <w:tab/>
      </w:r>
      <w:r w:rsidRPr="009B1999">
        <w:rPr>
          <w:rFonts w:ascii="Calibri" w:hAnsi="Calibri" w:cs="Calibri"/>
          <w:b/>
          <w:bCs/>
          <w:sz w:val="24"/>
          <w:szCs w:val="24"/>
          <w:lang w:val="el-GR"/>
        </w:rPr>
        <w:t>Ἐγώ εἰμι ὁ ὤν</w:t>
      </w:r>
      <w:r>
        <w:rPr>
          <w:rFonts w:ascii="Calibri" w:hAnsi="Calibri" w:cs="Calibri"/>
          <w:b/>
          <w:bCs/>
          <w:sz w:val="24"/>
          <w:szCs w:val="24"/>
          <w:lang w:val="el-GR"/>
        </w:rPr>
        <w:tab/>
      </w:r>
      <w:r w:rsidRPr="009B1999">
        <w:rPr>
          <w:rFonts w:ascii="Times New Roman" w:hAnsi="Times New Roman" w:cs="Times New Roman" w:hint="cs"/>
          <w:b/>
          <w:bCs/>
          <w:sz w:val="32"/>
          <w:szCs w:val="32"/>
          <w:rtl/>
          <w:lang w:bidi="he-IL"/>
        </w:rPr>
        <w:t>אֶֽהְיֶ֖ה</w:t>
      </w:r>
      <w:r w:rsidRPr="009B1999">
        <w:rPr>
          <w:rFonts w:ascii="Calibri" w:hAnsi="Calibri" w:cs="SBL Hebrew"/>
          <w:b/>
          <w:bCs/>
          <w:sz w:val="32"/>
          <w:szCs w:val="32"/>
          <w:rtl/>
          <w:lang w:bidi="he-IL"/>
        </w:rPr>
        <w:t xml:space="preserve"> </w:t>
      </w:r>
      <w:r w:rsidRPr="009B1999">
        <w:rPr>
          <w:rFonts w:ascii="Times New Roman" w:hAnsi="Times New Roman" w:cs="Times New Roman" w:hint="cs"/>
          <w:b/>
          <w:bCs/>
          <w:sz w:val="32"/>
          <w:szCs w:val="32"/>
          <w:rtl/>
          <w:lang w:bidi="he-IL"/>
        </w:rPr>
        <w:t>אֲשֶׁ֣ר</w:t>
      </w:r>
      <w:r w:rsidRPr="009B1999">
        <w:rPr>
          <w:rFonts w:ascii="Calibri" w:hAnsi="Calibri" w:cs="SBL Hebrew"/>
          <w:b/>
          <w:bCs/>
          <w:sz w:val="32"/>
          <w:szCs w:val="32"/>
          <w:rtl/>
          <w:lang w:bidi="he-IL"/>
        </w:rPr>
        <w:t xml:space="preserve"> </w:t>
      </w:r>
      <w:r w:rsidRPr="009B1999">
        <w:rPr>
          <w:rFonts w:ascii="Times New Roman" w:hAnsi="Times New Roman" w:cs="Times New Roman" w:hint="cs"/>
          <w:b/>
          <w:bCs/>
          <w:sz w:val="32"/>
          <w:szCs w:val="32"/>
          <w:rtl/>
          <w:lang w:bidi="he-IL"/>
        </w:rPr>
        <w:t>אֶֽהְיֶ֑ה</w:t>
      </w:r>
    </w:p>
    <w:p w14:paraId="708CDFBF" w14:textId="253F2520" w:rsidR="00803611" w:rsidRDefault="00803611" w:rsidP="00803611">
      <w:pPr>
        <w:tabs>
          <w:tab w:val="left" w:pos="2160"/>
          <w:tab w:val="left" w:pos="4680"/>
        </w:tabs>
        <w:spacing w:after="0" w:line="240" w:lineRule="auto"/>
        <w:rPr>
          <w:rFonts w:cstheme="minorHAnsi"/>
        </w:rPr>
      </w:pPr>
    </w:p>
    <w:p w14:paraId="02800276" w14:textId="6E2A1B9C" w:rsidR="00803611" w:rsidRDefault="00803611" w:rsidP="00803611">
      <w:pPr>
        <w:tabs>
          <w:tab w:val="left" w:pos="2160"/>
          <w:tab w:val="left" w:pos="4680"/>
        </w:tabs>
        <w:spacing w:after="0" w:line="240" w:lineRule="auto"/>
        <w:rPr>
          <w:rFonts w:cstheme="minorHAnsi"/>
        </w:rPr>
      </w:pPr>
      <w:r w:rsidRPr="009B1999">
        <w:rPr>
          <w:rFonts w:ascii="Calibri" w:hAnsi="Calibri" w:cs="Calibri"/>
          <w:b/>
          <w:bCs/>
          <w:smallCaps/>
          <w:sz w:val="24"/>
          <w:szCs w:val="24"/>
        </w:rPr>
        <w:t>I am</w:t>
      </w:r>
      <w:r>
        <w:rPr>
          <w:rFonts w:ascii="Calibri" w:hAnsi="Calibri" w:cs="Calibri"/>
          <w:b/>
          <w:bCs/>
          <w:smallCaps/>
          <w:sz w:val="24"/>
          <w:szCs w:val="24"/>
        </w:rPr>
        <w:tab/>
      </w:r>
      <w:r w:rsidRPr="009B1999">
        <w:rPr>
          <w:rFonts w:ascii="Calibri" w:hAnsi="Calibri" w:cs="Calibri"/>
          <w:b/>
          <w:bCs/>
          <w:sz w:val="24"/>
          <w:szCs w:val="24"/>
          <w:lang w:val="el-GR"/>
        </w:rPr>
        <w:t>Ὁ ὢν</w:t>
      </w:r>
      <w:r>
        <w:rPr>
          <w:rFonts w:ascii="Calibri" w:hAnsi="Calibri" w:cs="Calibri"/>
          <w:b/>
          <w:bCs/>
          <w:sz w:val="24"/>
          <w:szCs w:val="24"/>
          <w:lang w:val="el-GR"/>
        </w:rPr>
        <w:tab/>
      </w:r>
      <w:r w:rsidRPr="009B1999">
        <w:rPr>
          <w:rFonts w:ascii="Times New Roman" w:hAnsi="Times New Roman" w:cs="Times New Roman" w:hint="cs"/>
          <w:b/>
          <w:bCs/>
          <w:sz w:val="32"/>
          <w:szCs w:val="32"/>
          <w:rtl/>
          <w:lang w:bidi="he-IL"/>
        </w:rPr>
        <w:t>אֶֽהְיֶ֖ה</w:t>
      </w:r>
    </w:p>
    <w:p w14:paraId="15CC0B56" w14:textId="77777777" w:rsidR="00803611" w:rsidRDefault="00803611" w:rsidP="00803611">
      <w:pPr>
        <w:tabs>
          <w:tab w:val="left" w:pos="2160"/>
          <w:tab w:val="left" w:pos="4680"/>
        </w:tabs>
        <w:spacing w:after="0" w:line="240" w:lineRule="auto"/>
        <w:rPr>
          <w:rFonts w:cstheme="minorHAnsi"/>
        </w:rPr>
      </w:pPr>
    </w:p>
    <w:p w14:paraId="34D2339D" w14:textId="16C4078F" w:rsidR="00803611" w:rsidRDefault="00803611" w:rsidP="00803611">
      <w:pPr>
        <w:tabs>
          <w:tab w:val="left" w:pos="2160"/>
          <w:tab w:val="left" w:pos="4680"/>
        </w:tabs>
        <w:spacing w:after="0" w:line="240" w:lineRule="auto"/>
        <w:rPr>
          <w:rFonts w:cstheme="minorHAnsi"/>
        </w:rPr>
      </w:pPr>
      <w:r w:rsidRPr="009B1999">
        <w:rPr>
          <w:rFonts w:ascii="Calibri" w:hAnsi="Calibri" w:cs="Calibri"/>
          <w:sz w:val="24"/>
          <w:szCs w:val="24"/>
        </w:rPr>
        <w:t xml:space="preserve">The </w:t>
      </w:r>
      <w:r w:rsidRPr="009B1999">
        <w:rPr>
          <w:rFonts w:ascii="Calibri" w:hAnsi="Calibri" w:cs="Calibri"/>
          <w:b/>
          <w:bCs/>
          <w:smallCaps/>
          <w:sz w:val="24"/>
          <w:szCs w:val="24"/>
        </w:rPr>
        <w:t>Lord</w:t>
      </w:r>
      <w:r>
        <w:rPr>
          <w:rFonts w:ascii="Calibri" w:hAnsi="Calibri" w:cs="Calibri"/>
          <w:b/>
          <w:bCs/>
          <w:smallCaps/>
          <w:sz w:val="24"/>
          <w:szCs w:val="24"/>
        </w:rPr>
        <w:tab/>
      </w:r>
      <w:r w:rsidRPr="009B1999">
        <w:rPr>
          <w:rFonts w:ascii="Calibri" w:hAnsi="Calibri" w:cs="Calibri"/>
          <w:b/>
          <w:bCs/>
          <w:sz w:val="24"/>
          <w:szCs w:val="24"/>
          <w:lang w:val="el-GR"/>
        </w:rPr>
        <w:t>Κύριος</w:t>
      </w:r>
      <w:r>
        <w:rPr>
          <w:rFonts w:ascii="Calibri" w:hAnsi="Calibri" w:cs="Calibri"/>
          <w:b/>
          <w:bCs/>
          <w:sz w:val="24"/>
          <w:szCs w:val="24"/>
          <w:lang w:val="el-GR"/>
        </w:rPr>
        <w:tab/>
      </w:r>
      <w:r w:rsidRPr="009B1999">
        <w:rPr>
          <w:rFonts w:ascii="Times New Roman" w:hAnsi="Times New Roman" w:cs="Times New Roman" w:hint="cs"/>
          <w:b/>
          <w:bCs/>
          <w:sz w:val="32"/>
          <w:szCs w:val="32"/>
          <w:rtl/>
          <w:lang w:bidi="he-IL"/>
        </w:rPr>
        <w:t>יְהוָ֞ה</w:t>
      </w:r>
    </w:p>
    <w:p w14:paraId="5EBE14C6" w14:textId="11EF341D" w:rsidR="00803611" w:rsidRDefault="00803611" w:rsidP="007857B6">
      <w:pPr>
        <w:tabs>
          <w:tab w:val="left" w:pos="1980"/>
        </w:tabs>
        <w:spacing w:after="0" w:line="240" w:lineRule="auto"/>
        <w:rPr>
          <w:rFonts w:cstheme="minorHAnsi"/>
        </w:rPr>
      </w:pPr>
    </w:p>
    <w:p w14:paraId="57B5420E" w14:textId="593A5DF3" w:rsidR="00527374" w:rsidRPr="002A7B2C" w:rsidRDefault="00803611" w:rsidP="007857B6">
      <w:pPr>
        <w:tabs>
          <w:tab w:val="left" w:pos="1980"/>
        </w:tabs>
        <w:spacing w:after="0" w:line="240" w:lineRule="auto"/>
        <w:rPr>
          <w:rFonts w:cstheme="minorHAnsi"/>
          <w:sz w:val="24"/>
          <w:szCs w:val="24"/>
        </w:rPr>
      </w:pPr>
      <w:r w:rsidRPr="002A7B2C">
        <w:rPr>
          <w:rFonts w:cstheme="minorHAnsi"/>
          <w:sz w:val="24"/>
          <w:szCs w:val="24"/>
        </w:rPr>
        <w:t xml:space="preserve">The Hebrew word </w:t>
      </w:r>
      <w:r w:rsidRPr="009B1999">
        <w:rPr>
          <w:rFonts w:ascii="Times New Roman" w:hAnsi="Times New Roman" w:cs="Times New Roman" w:hint="cs"/>
          <w:b/>
          <w:bCs/>
          <w:sz w:val="24"/>
          <w:szCs w:val="24"/>
          <w:rtl/>
          <w:lang w:bidi="he-IL"/>
        </w:rPr>
        <w:t>יְהוָ֞ה</w:t>
      </w:r>
      <w:r w:rsidRPr="002A7B2C">
        <w:rPr>
          <w:rFonts w:cstheme="minorHAnsi"/>
          <w:sz w:val="24"/>
          <w:szCs w:val="24"/>
        </w:rPr>
        <w:t xml:space="preserve"> is usually rendered Yahweh. The Hebrew words are all related to the “to be” verb. The English and Greek maintain this in verse 14, but when the personal name of God is given “Lord” and </w:t>
      </w:r>
      <w:r w:rsidRPr="002A7B2C">
        <w:rPr>
          <w:rFonts w:ascii="Calibri" w:hAnsi="Calibri" w:cs="Calibri"/>
          <w:b/>
          <w:bCs/>
          <w:sz w:val="24"/>
          <w:szCs w:val="24"/>
          <w:lang w:val="el-GR"/>
        </w:rPr>
        <w:t>Κύριος</w:t>
      </w:r>
      <w:r w:rsidRPr="002A7B2C">
        <w:rPr>
          <w:rFonts w:ascii="Calibri" w:hAnsi="Calibri" w:cs="Calibri"/>
          <w:b/>
          <w:bCs/>
          <w:sz w:val="24"/>
          <w:szCs w:val="24"/>
        </w:rPr>
        <w:t xml:space="preserve"> </w:t>
      </w:r>
      <w:r w:rsidRPr="002A7B2C">
        <w:rPr>
          <w:rFonts w:ascii="Calibri" w:hAnsi="Calibri" w:cs="Calibri"/>
          <w:sz w:val="24"/>
          <w:szCs w:val="24"/>
        </w:rPr>
        <w:t xml:space="preserve">are used instead. </w:t>
      </w:r>
      <w:r w:rsidR="00CE5B6D" w:rsidRPr="002A7B2C">
        <w:rPr>
          <w:rFonts w:ascii="Calibri" w:hAnsi="Calibri" w:cs="Calibri"/>
          <w:sz w:val="24"/>
          <w:szCs w:val="24"/>
        </w:rPr>
        <w:t xml:space="preserve">In fact, Hebrew texts will also use a Hebrew word for “lord” – </w:t>
      </w:r>
      <w:r w:rsidR="00CE5B6D" w:rsidRPr="002A7B2C">
        <w:rPr>
          <w:rFonts w:ascii="Calibri" w:hAnsi="Calibri" w:cs="Calibri"/>
          <w:i/>
          <w:iCs/>
          <w:sz w:val="24"/>
          <w:szCs w:val="24"/>
        </w:rPr>
        <w:t>Adonai</w:t>
      </w:r>
      <w:r w:rsidR="00CE5B6D" w:rsidRPr="002A7B2C">
        <w:rPr>
          <w:rFonts w:ascii="Calibri" w:hAnsi="Calibri" w:cs="Calibri"/>
          <w:sz w:val="24"/>
          <w:szCs w:val="24"/>
        </w:rPr>
        <w:t>. This was out of respect for God’s name – considered too holy to write or speak.</w:t>
      </w:r>
    </w:p>
    <w:p w14:paraId="1C42AF40" w14:textId="77777777" w:rsidR="00803611" w:rsidRPr="00527374" w:rsidRDefault="00803611" w:rsidP="007857B6">
      <w:pPr>
        <w:tabs>
          <w:tab w:val="left" w:pos="1980"/>
        </w:tabs>
        <w:spacing w:after="0" w:line="240" w:lineRule="auto"/>
        <w:rPr>
          <w:rFonts w:cstheme="minorHAnsi"/>
        </w:rPr>
      </w:pPr>
    </w:p>
    <w:p w14:paraId="181F822B" w14:textId="0B00B018" w:rsidR="00CE5B6D" w:rsidRPr="002A7B2C" w:rsidRDefault="00CE5B6D" w:rsidP="007857B6">
      <w:pPr>
        <w:tabs>
          <w:tab w:val="left" w:pos="1980"/>
        </w:tabs>
        <w:spacing w:after="0" w:line="240" w:lineRule="auto"/>
        <w:rPr>
          <w:rFonts w:cstheme="minorHAnsi"/>
          <w:i/>
          <w:iCs/>
          <w:sz w:val="24"/>
          <w:szCs w:val="24"/>
        </w:rPr>
      </w:pPr>
      <w:r w:rsidRPr="002A7B2C">
        <w:rPr>
          <w:rFonts w:cstheme="minorHAnsi"/>
          <w:sz w:val="24"/>
          <w:szCs w:val="24"/>
        </w:rPr>
        <w:t>The Hebrew word is called the t</w:t>
      </w:r>
      <w:r w:rsidR="00527374" w:rsidRPr="002A7B2C">
        <w:rPr>
          <w:rFonts w:cstheme="minorHAnsi"/>
          <w:sz w:val="24"/>
          <w:szCs w:val="24"/>
        </w:rPr>
        <w:t xml:space="preserve">etragrammaton </w:t>
      </w:r>
      <w:r w:rsidRPr="002A7B2C">
        <w:rPr>
          <w:rFonts w:cstheme="minorHAnsi"/>
          <w:sz w:val="24"/>
          <w:szCs w:val="24"/>
        </w:rPr>
        <w:t xml:space="preserve">(“four letters) occurs </w:t>
      </w:r>
      <w:r w:rsidR="00527374" w:rsidRPr="002A7B2C">
        <w:rPr>
          <w:rFonts w:cstheme="minorHAnsi"/>
          <w:sz w:val="24"/>
          <w:szCs w:val="24"/>
        </w:rPr>
        <w:t>more than 6</w:t>
      </w:r>
      <w:r w:rsidRPr="002A7B2C">
        <w:rPr>
          <w:rFonts w:cstheme="minorHAnsi"/>
          <w:sz w:val="24"/>
          <w:szCs w:val="24"/>
        </w:rPr>
        <w:t>,</w:t>
      </w:r>
      <w:r w:rsidR="00527374" w:rsidRPr="002A7B2C">
        <w:rPr>
          <w:rFonts w:cstheme="minorHAnsi"/>
          <w:sz w:val="24"/>
          <w:szCs w:val="24"/>
        </w:rPr>
        <w:t>800 times</w:t>
      </w:r>
      <w:r w:rsidRPr="002A7B2C">
        <w:rPr>
          <w:rFonts w:cstheme="minorHAnsi"/>
          <w:sz w:val="24"/>
          <w:szCs w:val="24"/>
        </w:rPr>
        <w:t xml:space="preserve"> in the Old Testament. Hebrew manuscripts would eventually add the vowel pointing for </w:t>
      </w:r>
      <w:r w:rsidRPr="002A7B2C">
        <w:rPr>
          <w:rFonts w:cstheme="minorHAnsi"/>
          <w:i/>
          <w:iCs/>
          <w:sz w:val="24"/>
          <w:szCs w:val="24"/>
        </w:rPr>
        <w:t>Adonai</w:t>
      </w:r>
      <w:r w:rsidRPr="002A7B2C">
        <w:rPr>
          <w:rFonts w:cstheme="minorHAnsi"/>
          <w:sz w:val="24"/>
          <w:szCs w:val="24"/>
        </w:rPr>
        <w:t xml:space="preserve"> or </w:t>
      </w:r>
      <w:r w:rsidRPr="002A7B2C">
        <w:rPr>
          <w:rFonts w:cstheme="minorHAnsi"/>
          <w:i/>
          <w:iCs/>
          <w:sz w:val="24"/>
          <w:szCs w:val="24"/>
        </w:rPr>
        <w:t>Elohim.</w:t>
      </w:r>
      <w:r w:rsidR="002A7B2C">
        <w:rPr>
          <w:rFonts w:cstheme="minorHAnsi"/>
          <w:i/>
          <w:iCs/>
          <w:sz w:val="24"/>
          <w:szCs w:val="24"/>
        </w:rPr>
        <w:t xml:space="preserve"> </w:t>
      </w:r>
      <w:r w:rsidRPr="002A7B2C">
        <w:rPr>
          <w:rFonts w:cstheme="minorHAnsi"/>
          <w:sz w:val="24"/>
          <w:szCs w:val="24"/>
        </w:rPr>
        <w:t>The main Scripture for first-century Christians was the LXX. John’s readers would have known the connection between “I am” and “Lord” in the LXX.</w:t>
      </w:r>
    </w:p>
    <w:p w14:paraId="114AF62C" w14:textId="03D2B680" w:rsidR="00CE5B6D" w:rsidRDefault="00CE5B6D" w:rsidP="007857B6">
      <w:pPr>
        <w:tabs>
          <w:tab w:val="left" w:pos="1980"/>
        </w:tabs>
        <w:spacing w:after="0" w:line="240" w:lineRule="auto"/>
        <w:rPr>
          <w:rFonts w:cstheme="minorHAnsi"/>
        </w:rPr>
      </w:pPr>
    </w:p>
    <w:p w14:paraId="45B00F09" w14:textId="41F9F1FB" w:rsidR="00CE5B6D" w:rsidRDefault="002A7B2C" w:rsidP="007857B6">
      <w:pPr>
        <w:tabs>
          <w:tab w:val="left" w:pos="1980"/>
        </w:tabs>
        <w:spacing w:after="0" w:line="240" w:lineRule="auto"/>
        <w:rPr>
          <w:rFonts w:cstheme="minorHAnsi"/>
          <w:sz w:val="24"/>
          <w:szCs w:val="24"/>
        </w:rPr>
      </w:pPr>
      <w:r w:rsidRPr="002A7B2C">
        <w:rPr>
          <w:rFonts w:cstheme="minorHAnsi"/>
          <w:sz w:val="24"/>
          <w:szCs w:val="24"/>
        </w:rPr>
        <w:t>Throughout the New Testament,</w:t>
      </w:r>
      <w:r>
        <w:rPr>
          <w:rFonts w:cstheme="minorHAnsi"/>
          <w:sz w:val="24"/>
          <w:szCs w:val="24"/>
        </w:rPr>
        <w:t xml:space="preserve"> Jesus is called “Lord.” Sometimes, this is an honorific akin to “master” or “sir.” But in other places, the NT authors seem to mean much more.</w:t>
      </w:r>
    </w:p>
    <w:p w14:paraId="2CC5073F" w14:textId="1DB3C64B" w:rsidR="002A7B2C" w:rsidRDefault="002A7B2C" w:rsidP="007857B6">
      <w:pPr>
        <w:tabs>
          <w:tab w:val="left" w:pos="1980"/>
        </w:tabs>
        <w:spacing w:after="0" w:line="240" w:lineRule="auto"/>
        <w:rPr>
          <w:rFonts w:cstheme="minorHAnsi"/>
          <w:sz w:val="24"/>
          <w:szCs w:val="24"/>
        </w:rPr>
      </w:pPr>
    </w:p>
    <w:p w14:paraId="14CAECE3" w14:textId="4529B3AB" w:rsidR="002A7B2C" w:rsidRPr="002A7B2C" w:rsidRDefault="007D43B4" w:rsidP="007857B6">
      <w:pPr>
        <w:tabs>
          <w:tab w:val="left" w:pos="1980"/>
        </w:tabs>
        <w:spacing w:after="0" w:line="240" w:lineRule="auto"/>
        <w:rPr>
          <w:rFonts w:cstheme="minorHAnsi"/>
          <w:sz w:val="24"/>
          <w:szCs w:val="24"/>
        </w:rPr>
      </w:pPr>
      <w:r>
        <w:rPr>
          <w:rFonts w:cstheme="minorHAnsi"/>
          <w:sz w:val="24"/>
          <w:szCs w:val="24"/>
        </w:rPr>
        <w:t xml:space="preserve">Occurrences of Lord in John - </w:t>
      </w:r>
      <w:r w:rsidR="002A7B2C">
        <w:rPr>
          <w:rFonts w:cstheme="minorHAnsi"/>
          <w:sz w:val="24"/>
          <w:szCs w:val="24"/>
        </w:rPr>
        <w:t>Jn. 6:23, 68, 8:11, 9:38, 11:2-3, 12, 21, 27, 32, 34, 39, 12:13, 38, 13:6, 9, 13, 14, 25, 36, 37, 14:5, 8, 22, 20:2</w:t>
      </w:r>
      <w:r>
        <w:rPr>
          <w:rFonts w:cstheme="minorHAnsi"/>
          <w:sz w:val="24"/>
          <w:szCs w:val="24"/>
        </w:rPr>
        <w:t xml:space="preserve">, 13, 18, 20, 25, 21:7, 12, 15-17, 20-21. All </w:t>
      </w:r>
      <w:r w:rsidR="005623AE">
        <w:rPr>
          <w:rFonts w:cstheme="minorHAnsi"/>
          <w:sz w:val="24"/>
          <w:szCs w:val="24"/>
        </w:rPr>
        <w:t xml:space="preserve">can </w:t>
      </w:r>
      <w:r>
        <w:rPr>
          <w:rFonts w:cstheme="minorHAnsi"/>
          <w:sz w:val="24"/>
          <w:szCs w:val="24"/>
        </w:rPr>
        <w:t xml:space="preserve">be </w:t>
      </w:r>
      <w:r w:rsidR="005623AE">
        <w:rPr>
          <w:rFonts w:cstheme="minorHAnsi"/>
          <w:sz w:val="24"/>
          <w:szCs w:val="24"/>
        </w:rPr>
        <w:t xml:space="preserve">explained </w:t>
      </w:r>
      <w:r>
        <w:rPr>
          <w:rFonts w:cstheme="minorHAnsi"/>
          <w:sz w:val="24"/>
          <w:szCs w:val="24"/>
        </w:rPr>
        <w:t>a</w:t>
      </w:r>
      <w:r w:rsidR="005623AE">
        <w:rPr>
          <w:rFonts w:cstheme="minorHAnsi"/>
          <w:sz w:val="24"/>
          <w:szCs w:val="24"/>
        </w:rPr>
        <w:t>s</w:t>
      </w:r>
      <w:r>
        <w:rPr>
          <w:rFonts w:cstheme="minorHAnsi"/>
          <w:sz w:val="24"/>
          <w:szCs w:val="24"/>
        </w:rPr>
        <w:t xml:space="preserve"> honorific. John 20:25 is the most closely associated with the deity of Jesus.</w:t>
      </w:r>
      <w:r w:rsidR="005623AE">
        <w:rPr>
          <w:rFonts w:cstheme="minorHAnsi"/>
          <w:sz w:val="24"/>
          <w:szCs w:val="24"/>
        </w:rPr>
        <w:t xml:space="preserve"> But as we have seen, John has used several other ways to show the deity of Jesus, and it is conceivable that he is at least making a connection here.</w:t>
      </w:r>
    </w:p>
    <w:p w14:paraId="75CC8BA2" w14:textId="145E0F3D" w:rsidR="00CE5B6D" w:rsidRDefault="00CE5B6D" w:rsidP="007857B6">
      <w:pPr>
        <w:tabs>
          <w:tab w:val="left" w:pos="1980"/>
        </w:tabs>
        <w:spacing w:after="0" w:line="240" w:lineRule="auto"/>
        <w:rPr>
          <w:rFonts w:cstheme="minorHAnsi"/>
        </w:rPr>
      </w:pPr>
    </w:p>
    <w:p w14:paraId="777B5439" w14:textId="77777777" w:rsidR="005623AE" w:rsidRDefault="005623AE" w:rsidP="007857B6">
      <w:pPr>
        <w:tabs>
          <w:tab w:val="left" w:pos="1980"/>
        </w:tabs>
        <w:spacing w:after="0" w:line="240" w:lineRule="auto"/>
        <w:rPr>
          <w:rFonts w:cstheme="minorHAnsi"/>
        </w:rPr>
      </w:pPr>
    </w:p>
    <w:p w14:paraId="345EE437" w14:textId="5E229AEA" w:rsidR="00CE5B6D" w:rsidRDefault="007D43B4" w:rsidP="007857B6">
      <w:pPr>
        <w:tabs>
          <w:tab w:val="left" w:pos="1980"/>
        </w:tabs>
        <w:spacing w:after="0" w:line="240" w:lineRule="auto"/>
        <w:rPr>
          <w:rFonts w:cstheme="minorHAnsi"/>
        </w:rPr>
      </w:pPr>
      <w:r w:rsidRPr="007D43B4">
        <w:rPr>
          <w:rFonts w:ascii="Calibri" w:hAnsi="Calibri" w:cs="Calibri"/>
          <w:sz w:val="24"/>
          <w:szCs w:val="24"/>
          <w:lang w:val="el-GR"/>
        </w:rPr>
        <w:t xml:space="preserve">ὅτι ἐὰν ὁμολογήσῃς ἐν τῷ στόματί σου </w:t>
      </w:r>
      <w:r w:rsidRPr="007D43B4">
        <w:rPr>
          <w:rFonts w:ascii="Calibri" w:hAnsi="Calibri" w:cs="Calibri"/>
          <w:b/>
          <w:bCs/>
          <w:sz w:val="24"/>
          <w:szCs w:val="24"/>
          <w:lang w:val="el-GR"/>
        </w:rPr>
        <w:t>κύριον Ἰησοῦν</w:t>
      </w:r>
      <w:r w:rsidRPr="007D43B4">
        <w:rPr>
          <w:rFonts w:ascii="Calibri" w:hAnsi="Calibri" w:cs="Calibri"/>
          <w:sz w:val="24"/>
          <w:szCs w:val="24"/>
          <w:lang w:val="el-GR"/>
        </w:rPr>
        <w:t>, καὶ πιστεύσῃς ἐν τῇ καρδίᾳ σου ὅτι ὁ θεὸς αὐτὸν ἤγειρεν ἐκ νεκρῶν, σωθήσῃ·</w:t>
      </w:r>
    </w:p>
    <w:p w14:paraId="6FCF3E2F" w14:textId="37B05C5B" w:rsidR="00CE5B6D" w:rsidRDefault="00CE5B6D" w:rsidP="007857B6">
      <w:pPr>
        <w:tabs>
          <w:tab w:val="left" w:pos="1980"/>
        </w:tabs>
        <w:spacing w:after="0" w:line="240" w:lineRule="auto"/>
        <w:rPr>
          <w:rFonts w:cstheme="minorHAnsi"/>
        </w:rPr>
      </w:pPr>
    </w:p>
    <w:p w14:paraId="03D3DAE4" w14:textId="5043034B" w:rsidR="007D43B4" w:rsidRPr="007D43B4" w:rsidRDefault="007D43B4" w:rsidP="007857B6">
      <w:pPr>
        <w:tabs>
          <w:tab w:val="left" w:pos="1980"/>
        </w:tabs>
        <w:spacing w:after="0" w:line="240" w:lineRule="auto"/>
        <w:rPr>
          <w:rFonts w:cstheme="minorHAnsi"/>
          <w:i/>
          <w:iCs/>
        </w:rPr>
      </w:pPr>
      <w:r w:rsidRPr="007D43B4">
        <w:rPr>
          <w:rFonts w:ascii="Calibri" w:hAnsi="Calibri" w:cs="Calibri"/>
          <w:b/>
          <w:i/>
          <w:iCs/>
          <w:sz w:val="24"/>
          <w:szCs w:val="24"/>
          <w:vertAlign w:val="superscript"/>
        </w:rPr>
        <w:t>9 </w:t>
      </w:r>
      <w:r w:rsidRPr="007D43B4">
        <w:rPr>
          <w:rFonts w:ascii="Calibri" w:hAnsi="Calibri" w:cs="Calibri"/>
          <w:i/>
          <w:iCs/>
          <w:sz w:val="24"/>
          <w:szCs w:val="24"/>
        </w:rPr>
        <w:t xml:space="preserve">because, if you confess with your mouth that </w:t>
      </w:r>
      <w:r w:rsidRPr="007D43B4">
        <w:rPr>
          <w:rFonts w:ascii="Calibri" w:hAnsi="Calibri" w:cs="Calibri"/>
          <w:b/>
          <w:bCs/>
          <w:i/>
          <w:iCs/>
          <w:sz w:val="24"/>
          <w:szCs w:val="24"/>
        </w:rPr>
        <w:t>Jesus is Lord</w:t>
      </w:r>
      <w:r w:rsidRPr="007D43B4">
        <w:rPr>
          <w:rFonts w:ascii="Calibri" w:hAnsi="Calibri" w:cs="Calibri"/>
          <w:i/>
          <w:iCs/>
          <w:sz w:val="24"/>
          <w:szCs w:val="24"/>
        </w:rPr>
        <w:t xml:space="preserve"> and believe in your heart that God raised him from the dead, you will be saved.</w:t>
      </w:r>
    </w:p>
    <w:p w14:paraId="26041F70" w14:textId="5FE06653" w:rsidR="007D43B4" w:rsidRDefault="007D43B4" w:rsidP="007857B6">
      <w:pPr>
        <w:tabs>
          <w:tab w:val="left" w:pos="1980"/>
        </w:tabs>
        <w:spacing w:after="0" w:line="240" w:lineRule="auto"/>
        <w:rPr>
          <w:rFonts w:cstheme="minorHAnsi"/>
        </w:rPr>
      </w:pPr>
    </w:p>
    <w:p w14:paraId="3EC25512" w14:textId="6B0FAABA" w:rsidR="009763E5" w:rsidRDefault="009763E5" w:rsidP="007857B6">
      <w:pPr>
        <w:tabs>
          <w:tab w:val="left" w:pos="1980"/>
        </w:tabs>
        <w:spacing w:after="0" w:line="240" w:lineRule="auto"/>
        <w:rPr>
          <w:rFonts w:cstheme="minorHAnsi"/>
        </w:rPr>
      </w:pPr>
      <w:r>
        <w:rPr>
          <w:rFonts w:cstheme="minorHAnsi"/>
        </w:rPr>
        <w:t xml:space="preserve">The primary profession of faith is summed up in these three words “Jesus is Lord.” </w:t>
      </w:r>
    </w:p>
    <w:p w14:paraId="5315A0CC" w14:textId="1730A214" w:rsidR="009763E5" w:rsidRDefault="009763E5" w:rsidP="00722A7A">
      <w:pPr>
        <w:pStyle w:val="ListParagraph"/>
        <w:numPr>
          <w:ilvl w:val="0"/>
          <w:numId w:val="3"/>
        </w:numPr>
        <w:spacing w:after="0" w:line="240" w:lineRule="auto"/>
        <w:rPr>
          <w:rFonts w:cstheme="minorHAnsi"/>
        </w:rPr>
      </w:pPr>
      <w:r w:rsidRPr="00722A7A">
        <w:rPr>
          <w:rFonts w:cstheme="minorHAnsi"/>
        </w:rPr>
        <w:t>Shift in alllegiance</w:t>
      </w:r>
    </w:p>
    <w:p w14:paraId="467949AF" w14:textId="261C8484" w:rsidR="00722A7A" w:rsidRDefault="00722A7A" w:rsidP="00722A7A">
      <w:pPr>
        <w:pStyle w:val="ListParagraph"/>
        <w:numPr>
          <w:ilvl w:val="0"/>
          <w:numId w:val="3"/>
        </w:numPr>
        <w:spacing w:after="0" w:line="240" w:lineRule="auto"/>
        <w:rPr>
          <w:rFonts w:cstheme="minorHAnsi"/>
        </w:rPr>
      </w:pPr>
      <w:r>
        <w:rPr>
          <w:rFonts w:cstheme="minorHAnsi"/>
        </w:rPr>
        <w:t>Common statement in early church</w:t>
      </w:r>
    </w:p>
    <w:p w14:paraId="2F14756D" w14:textId="00AB7B31" w:rsidR="00722A7A" w:rsidRDefault="00722A7A" w:rsidP="00722A7A">
      <w:pPr>
        <w:pStyle w:val="ListParagraph"/>
        <w:numPr>
          <w:ilvl w:val="0"/>
          <w:numId w:val="3"/>
        </w:numPr>
        <w:spacing w:after="0" w:line="240" w:lineRule="auto"/>
        <w:rPr>
          <w:rFonts w:cstheme="minorHAnsi"/>
        </w:rPr>
      </w:pPr>
      <w:r>
        <w:rPr>
          <w:rFonts w:cstheme="minorHAnsi"/>
        </w:rPr>
        <w:t>More than simply – “Jesus is teacher” or “Jesus is master”</w:t>
      </w:r>
    </w:p>
    <w:p w14:paraId="3FE6DD20" w14:textId="5777B30B" w:rsidR="00722A7A" w:rsidRPr="00722A7A" w:rsidRDefault="00722A7A" w:rsidP="00722A7A">
      <w:pPr>
        <w:pStyle w:val="ListParagraph"/>
        <w:numPr>
          <w:ilvl w:val="0"/>
          <w:numId w:val="3"/>
        </w:numPr>
        <w:spacing w:after="0" w:line="240" w:lineRule="auto"/>
        <w:rPr>
          <w:rFonts w:cstheme="minorHAnsi"/>
        </w:rPr>
      </w:pPr>
      <w:r>
        <w:rPr>
          <w:rFonts w:cstheme="minorHAnsi"/>
        </w:rPr>
        <w:t>Summary of what Paul believes is most important about Jesus.</w:t>
      </w:r>
    </w:p>
    <w:p w14:paraId="03BC1971" w14:textId="4DA1B914" w:rsidR="00722A7A" w:rsidRDefault="00722A7A" w:rsidP="007857B6">
      <w:pPr>
        <w:tabs>
          <w:tab w:val="left" w:pos="1980"/>
        </w:tabs>
        <w:spacing w:after="0" w:line="240" w:lineRule="auto"/>
        <w:rPr>
          <w:rFonts w:cstheme="minorHAnsi"/>
        </w:rPr>
      </w:pPr>
    </w:p>
    <w:p w14:paraId="50460989" w14:textId="3C519906" w:rsidR="00722A7A" w:rsidRPr="00722A7A" w:rsidRDefault="00722A7A" w:rsidP="007857B6">
      <w:pPr>
        <w:tabs>
          <w:tab w:val="left" w:pos="1980"/>
        </w:tabs>
        <w:spacing w:after="0" w:line="240" w:lineRule="auto"/>
        <w:rPr>
          <w:rFonts w:cstheme="minorHAnsi"/>
          <w:b/>
          <w:bCs/>
        </w:rPr>
      </w:pPr>
      <w:r>
        <w:rPr>
          <w:rFonts w:cstheme="minorHAnsi"/>
          <w:b/>
          <w:bCs/>
        </w:rPr>
        <w:t>The Granville Sharp Rule</w:t>
      </w:r>
    </w:p>
    <w:p w14:paraId="5B647383" w14:textId="47AD132B" w:rsidR="007D43B4" w:rsidRPr="00722A7A" w:rsidRDefault="00722A7A" w:rsidP="007857B6">
      <w:pPr>
        <w:tabs>
          <w:tab w:val="left" w:pos="1980"/>
        </w:tabs>
        <w:spacing w:after="0" w:line="240" w:lineRule="auto"/>
        <w:rPr>
          <w:rFonts w:cstheme="minorHAnsi"/>
          <w:i/>
          <w:iCs/>
        </w:rPr>
      </w:pPr>
      <w:r w:rsidRPr="00722A7A">
        <w:rPr>
          <w:rFonts w:cstheme="minorHAnsi"/>
          <w:i/>
          <w:iCs/>
        </w:rPr>
        <w:t xml:space="preserve">When the copulative </w:t>
      </w:r>
      <w:r w:rsidRPr="005623AE">
        <w:rPr>
          <w:rFonts w:ascii="SPIonic" w:hAnsi="SPIonic" w:cstheme="minorHAnsi"/>
        </w:rPr>
        <w:t>kai</w:t>
      </w:r>
      <w:r w:rsidR="005623AE">
        <w:rPr>
          <w:rFonts w:ascii="SPIonic" w:hAnsi="SPIonic" w:cstheme="minorHAnsi"/>
        </w:rPr>
        <w:t>/</w:t>
      </w:r>
      <w:r w:rsidRPr="005623AE">
        <w:rPr>
          <w:rFonts w:ascii="SPIonic" w:hAnsi="SPIonic" w:cstheme="minorHAnsi"/>
        </w:rPr>
        <w:t xml:space="preserve"> </w:t>
      </w:r>
      <w:r w:rsidRPr="00722A7A">
        <w:rPr>
          <w:rFonts w:cstheme="minorHAnsi"/>
          <w:i/>
          <w:iCs/>
        </w:rPr>
        <w:t xml:space="preserve">connects two </w:t>
      </w:r>
      <w:r w:rsidR="009854E5">
        <w:rPr>
          <w:rFonts w:cstheme="minorHAnsi"/>
          <w:i/>
          <w:iCs/>
        </w:rPr>
        <w:t xml:space="preserve">singular, personal, common </w:t>
      </w:r>
      <w:r w:rsidRPr="00722A7A">
        <w:rPr>
          <w:rFonts w:cstheme="minorHAnsi"/>
          <w:i/>
          <w:iCs/>
        </w:rPr>
        <w:t>nouns or participles of the same case</w:t>
      </w:r>
      <w:r w:rsidR="009854E5">
        <w:rPr>
          <w:rFonts w:cstheme="minorHAnsi"/>
          <w:i/>
          <w:iCs/>
        </w:rPr>
        <w:t xml:space="preserve"> that are describing a person</w:t>
      </w:r>
      <w:r w:rsidRPr="00722A7A">
        <w:rPr>
          <w:rFonts w:cstheme="minorHAnsi"/>
          <w:i/>
          <w:iCs/>
        </w:rPr>
        <w:t xml:space="preserve">, if the article precedes the first and is not repeated before the second, </w:t>
      </w:r>
      <w:r w:rsidR="009854E5">
        <w:rPr>
          <w:rFonts w:cstheme="minorHAnsi"/>
          <w:i/>
          <w:iCs/>
        </w:rPr>
        <w:t>both nouns describe the same person.</w:t>
      </w:r>
    </w:p>
    <w:p w14:paraId="44ED8CDD" w14:textId="015B913A" w:rsidR="00722A7A" w:rsidRDefault="00722A7A" w:rsidP="007857B6">
      <w:pPr>
        <w:tabs>
          <w:tab w:val="left" w:pos="1980"/>
        </w:tabs>
        <w:spacing w:after="0" w:line="240" w:lineRule="auto"/>
        <w:rPr>
          <w:rFonts w:cstheme="minorHAnsi"/>
        </w:rPr>
      </w:pPr>
    </w:p>
    <w:p w14:paraId="3F86E0A0" w14:textId="2649FDE3" w:rsidR="005623AE" w:rsidRDefault="005623AE" w:rsidP="007857B6">
      <w:pPr>
        <w:tabs>
          <w:tab w:val="left" w:pos="1980"/>
        </w:tabs>
        <w:spacing w:after="0" w:line="240" w:lineRule="auto"/>
        <w:rPr>
          <w:rFonts w:cstheme="minorHAnsi"/>
        </w:rPr>
      </w:pPr>
      <w:r>
        <w:rPr>
          <w:rFonts w:cstheme="minorHAnsi"/>
        </w:rPr>
        <w:t xml:space="preserve">Some people read a rule like this and think “Greek is hard.” In reality, they are saying English is hard. The only Greek word in the sentence above is </w:t>
      </w:r>
      <w:r w:rsidRPr="005623AE">
        <w:rPr>
          <w:rFonts w:ascii="SPIonic" w:hAnsi="SPIonic" w:cstheme="minorHAnsi"/>
        </w:rPr>
        <w:t>kai</w:t>
      </w:r>
      <w:r>
        <w:rPr>
          <w:rFonts w:ascii="SPIonic" w:hAnsi="SPIonic" w:cstheme="minorHAnsi"/>
        </w:rPr>
        <w:t>/</w:t>
      </w:r>
      <w:r>
        <w:rPr>
          <w:rFonts w:ascii="SPIonic" w:hAnsi="SPIonic" w:cstheme="minorHAnsi"/>
        </w:rPr>
        <w:t>.</w:t>
      </w:r>
    </w:p>
    <w:p w14:paraId="29FA80AA" w14:textId="7F9DB432" w:rsidR="005623AE" w:rsidRDefault="005623AE" w:rsidP="007857B6">
      <w:pPr>
        <w:tabs>
          <w:tab w:val="left" w:pos="1980"/>
        </w:tabs>
        <w:spacing w:after="0" w:line="240" w:lineRule="auto"/>
        <w:rPr>
          <w:rFonts w:cstheme="minorHAnsi"/>
        </w:rPr>
      </w:pPr>
    </w:p>
    <w:p w14:paraId="7C284314" w14:textId="7AF30750" w:rsidR="005623AE" w:rsidRDefault="005623AE" w:rsidP="007857B6">
      <w:pPr>
        <w:tabs>
          <w:tab w:val="left" w:pos="1980"/>
        </w:tabs>
        <w:spacing w:after="0" w:line="240" w:lineRule="auto"/>
        <w:rPr>
          <w:rFonts w:cstheme="minorHAnsi"/>
        </w:rPr>
      </w:pPr>
      <w:r>
        <w:rPr>
          <w:rFonts w:cstheme="minorHAnsi"/>
        </w:rPr>
        <w:t>Let’s understand the English so that we can understand the Greek grammatical rule.</w:t>
      </w:r>
    </w:p>
    <w:p w14:paraId="586C850B" w14:textId="5638CFEF" w:rsidR="005623AE" w:rsidRDefault="005623AE" w:rsidP="007857B6">
      <w:pPr>
        <w:tabs>
          <w:tab w:val="left" w:pos="1980"/>
        </w:tabs>
        <w:spacing w:after="0" w:line="240" w:lineRule="auto"/>
        <w:rPr>
          <w:rFonts w:cstheme="minorHAnsi"/>
        </w:rPr>
      </w:pPr>
    </w:p>
    <w:p w14:paraId="5C8DF4F7" w14:textId="23D38047" w:rsidR="005623AE" w:rsidRDefault="005623AE" w:rsidP="007857B6">
      <w:pPr>
        <w:tabs>
          <w:tab w:val="left" w:pos="1980"/>
        </w:tabs>
        <w:spacing w:after="0" w:line="240" w:lineRule="auto"/>
        <w:rPr>
          <w:rFonts w:cstheme="minorHAnsi"/>
        </w:rPr>
      </w:pPr>
      <w:r w:rsidRPr="005623AE">
        <w:rPr>
          <w:rFonts w:cstheme="minorHAnsi"/>
          <w:b/>
          <w:bCs/>
        </w:rPr>
        <w:t>Copulative</w:t>
      </w:r>
      <w:r>
        <w:rPr>
          <w:rFonts w:cstheme="minorHAnsi"/>
        </w:rPr>
        <w:t xml:space="preserve"> – We might use a word like conjunction. A conjunction (and copulative) connects words, phrases, and clauses in a sentence. Common conjuctions are “and,” “but,” and “or.”</w:t>
      </w:r>
    </w:p>
    <w:p w14:paraId="0D54347C" w14:textId="1EBF558E" w:rsidR="005623AE" w:rsidRDefault="005623AE" w:rsidP="007857B6">
      <w:pPr>
        <w:tabs>
          <w:tab w:val="left" w:pos="1980"/>
        </w:tabs>
        <w:spacing w:after="0" w:line="240" w:lineRule="auto"/>
        <w:rPr>
          <w:rFonts w:cstheme="minorHAnsi"/>
        </w:rPr>
      </w:pPr>
    </w:p>
    <w:p w14:paraId="2D41E774" w14:textId="4B816F9F" w:rsidR="005623AE" w:rsidRPr="005623AE" w:rsidRDefault="005623AE" w:rsidP="007857B6">
      <w:pPr>
        <w:tabs>
          <w:tab w:val="left" w:pos="1980"/>
        </w:tabs>
        <w:spacing w:after="0" w:line="240" w:lineRule="auto"/>
        <w:rPr>
          <w:rFonts w:cstheme="minorHAnsi"/>
        </w:rPr>
      </w:pPr>
      <w:r w:rsidRPr="005623AE">
        <w:rPr>
          <w:rFonts w:ascii="SPIonic" w:hAnsi="SPIonic" w:cstheme="minorHAnsi"/>
        </w:rPr>
        <w:t>kai</w:t>
      </w:r>
      <w:r>
        <w:rPr>
          <w:rFonts w:ascii="SPIonic" w:hAnsi="SPIonic" w:cstheme="minorHAnsi"/>
        </w:rPr>
        <w:t>/</w:t>
      </w:r>
      <w:r>
        <w:rPr>
          <w:rFonts w:ascii="SPIonic" w:hAnsi="SPIonic" w:cstheme="minorHAnsi"/>
        </w:rPr>
        <w:t xml:space="preserve"> </w:t>
      </w:r>
      <w:r>
        <w:rPr>
          <w:rFonts w:cstheme="minorHAnsi"/>
        </w:rPr>
        <w:t>is commonly translated as “and.”</w:t>
      </w:r>
    </w:p>
    <w:p w14:paraId="107E9F2E" w14:textId="77777777" w:rsidR="005623AE" w:rsidRDefault="005623AE" w:rsidP="007857B6">
      <w:pPr>
        <w:tabs>
          <w:tab w:val="left" w:pos="1980"/>
        </w:tabs>
        <w:spacing w:after="0" w:line="240" w:lineRule="auto"/>
        <w:rPr>
          <w:rFonts w:cstheme="minorHAnsi"/>
        </w:rPr>
      </w:pPr>
    </w:p>
    <w:p w14:paraId="03A829D7" w14:textId="2537BB0D" w:rsidR="009854E5" w:rsidRDefault="009854E5" w:rsidP="007857B6">
      <w:pPr>
        <w:tabs>
          <w:tab w:val="left" w:pos="1980"/>
        </w:tabs>
        <w:spacing w:after="0" w:line="240" w:lineRule="auto"/>
        <w:rPr>
          <w:rFonts w:cstheme="minorHAnsi"/>
        </w:rPr>
      </w:pPr>
      <w:r w:rsidRPr="003E64EB">
        <w:rPr>
          <w:rFonts w:cstheme="minorHAnsi"/>
          <w:b/>
          <w:bCs/>
        </w:rPr>
        <w:t>Number</w:t>
      </w:r>
      <w:r w:rsidR="005623AE">
        <w:rPr>
          <w:rFonts w:cstheme="minorHAnsi"/>
        </w:rPr>
        <w:t xml:space="preserve"> – Most people understand </w:t>
      </w:r>
      <w:r w:rsidR="003E64EB">
        <w:rPr>
          <w:rFonts w:cstheme="minorHAnsi"/>
        </w:rPr>
        <w:t>words have number. In English, there are two possibilities – singular (one) and plural (more than one). Greek has singular and plural. Some dialects have other numbers (e.g., two).</w:t>
      </w:r>
    </w:p>
    <w:p w14:paraId="33819A7B" w14:textId="7801C069" w:rsidR="009854E5" w:rsidRDefault="009854E5" w:rsidP="007857B6">
      <w:pPr>
        <w:tabs>
          <w:tab w:val="left" w:pos="1980"/>
        </w:tabs>
        <w:spacing w:after="0" w:line="240" w:lineRule="auto"/>
        <w:rPr>
          <w:rFonts w:cstheme="minorHAnsi"/>
        </w:rPr>
      </w:pPr>
    </w:p>
    <w:p w14:paraId="70CA792A" w14:textId="169E7DF7" w:rsidR="009854E5" w:rsidRDefault="009854E5" w:rsidP="007857B6">
      <w:pPr>
        <w:tabs>
          <w:tab w:val="left" w:pos="1980"/>
        </w:tabs>
        <w:spacing w:after="0" w:line="240" w:lineRule="auto"/>
        <w:rPr>
          <w:rFonts w:cstheme="minorHAnsi"/>
        </w:rPr>
      </w:pPr>
      <w:r w:rsidRPr="003E64EB">
        <w:rPr>
          <w:rFonts w:cstheme="minorHAnsi"/>
          <w:b/>
          <w:bCs/>
        </w:rPr>
        <w:t xml:space="preserve">Personal </w:t>
      </w:r>
      <w:r>
        <w:rPr>
          <w:rFonts w:cstheme="minorHAnsi"/>
        </w:rPr>
        <w:t xml:space="preserve">– </w:t>
      </w:r>
      <w:r w:rsidR="003E64EB">
        <w:rPr>
          <w:rFonts w:cstheme="minorHAnsi"/>
        </w:rPr>
        <w:t xml:space="preserve">These are nouns that describe someone’s </w:t>
      </w:r>
      <w:r>
        <w:rPr>
          <w:rFonts w:cstheme="minorHAnsi"/>
        </w:rPr>
        <w:t xml:space="preserve">office, diginity, affinity, attributes, properties, </w:t>
      </w:r>
      <w:r w:rsidR="003E64EB">
        <w:rPr>
          <w:rFonts w:cstheme="minorHAnsi"/>
        </w:rPr>
        <w:t xml:space="preserve">and </w:t>
      </w:r>
      <w:r>
        <w:rPr>
          <w:rFonts w:cstheme="minorHAnsi"/>
        </w:rPr>
        <w:t>qualities</w:t>
      </w:r>
      <w:r w:rsidR="003E64EB">
        <w:rPr>
          <w:rFonts w:cstheme="minorHAnsi"/>
        </w:rPr>
        <w:t>.</w:t>
      </w:r>
    </w:p>
    <w:p w14:paraId="403F45D6" w14:textId="763F662B" w:rsidR="009854E5" w:rsidRDefault="009854E5" w:rsidP="007857B6">
      <w:pPr>
        <w:tabs>
          <w:tab w:val="left" w:pos="1980"/>
        </w:tabs>
        <w:spacing w:after="0" w:line="240" w:lineRule="auto"/>
        <w:rPr>
          <w:rFonts w:cstheme="minorHAnsi"/>
        </w:rPr>
      </w:pPr>
    </w:p>
    <w:p w14:paraId="793F7149" w14:textId="50E0E53E" w:rsidR="003E64EB" w:rsidRDefault="003E64EB" w:rsidP="007857B6">
      <w:pPr>
        <w:tabs>
          <w:tab w:val="left" w:pos="1980"/>
        </w:tabs>
        <w:spacing w:after="0" w:line="240" w:lineRule="auto"/>
        <w:rPr>
          <w:rFonts w:cstheme="minorHAnsi"/>
        </w:rPr>
      </w:pPr>
      <w:r w:rsidRPr="003E64EB">
        <w:rPr>
          <w:rFonts w:cstheme="minorHAnsi"/>
          <w:b/>
          <w:bCs/>
        </w:rPr>
        <w:t xml:space="preserve">Common </w:t>
      </w:r>
      <w:r w:rsidRPr="003E64EB">
        <w:rPr>
          <w:rFonts w:cstheme="minorHAnsi"/>
          <w:b/>
          <w:bCs/>
        </w:rPr>
        <w:t>noun</w:t>
      </w:r>
      <w:r>
        <w:rPr>
          <w:rFonts w:cstheme="minorHAnsi"/>
        </w:rPr>
        <w:t xml:space="preserve"> </w:t>
      </w:r>
      <w:r>
        <w:rPr>
          <w:rFonts w:cstheme="minorHAnsi"/>
        </w:rPr>
        <w:t xml:space="preserve">– </w:t>
      </w:r>
      <w:r>
        <w:rPr>
          <w:rFonts w:cstheme="minorHAnsi"/>
        </w:rPr>
        <w:t>These are all nouns except those called p</w:t>
      </w:r>
      <w:r>
        <w:rPr>
          <w:rFonts w:cstheme="minorHAnsi"/>
        </w:rPr>
        <w:t>roper</w:t>
      </w:r>
      <w:r>
        <w:rPr>
          <w:rFonts w:cstheme="minorHAnsi"/>
        </w:rPr>
        <w:t xml:space="preserve"> nouns. Proper nouns are the personal or official names of people, places, things, and ideas.</w:t>
      </w:r>
    </w:p>
    <w:p w14:paraId="5EC76146" w14:textId="21EBADE5" w:rsidR="003E64EB" w:rsidRDefault="003E64EB" w:rsidP="007857B6">
      <w:pPr>
        <w:tabs>
          <w:tab w:val="left" w:pos="1980"/>
        </w:tabs>
        <w:spacing w:after="0" w:line="240" w:lineRule="auto"/>
        <w:rPr>
          <w:rFonts w:cstheme="minorHAnsi"/>
        </w:rPr>
      </w:pPr>
    </w:p>
    <w:p w14:paraId="697B0082" w14:textId="75FFD1AA" w:rsidR="003E64EB" w:rsidRPr="003E64EB" w:rsidRDefault="003E64EB" w:rsidP="007857B6">
      <w:pPr>
        <w:tabs>
          <w:tab w:val="left" w:pos="1980"/>
        </w:tabs>
        <w:spacing w:after="0" w:line="240" w:lineRule="auto"/>
        <w:rPr>
          <w:rFonts w:cstheme="minorHAnsi"/>
        </w:rPr>
      </w:pPr>
      <w:r>
        <w:rPr>
          <w:rFonts w:cstheme="minorHAnsi"/>
          <w:b/>
          <w:bCs/>
        </w:rPr>
        <w:t xml:space="preserve">Article </w:t>
      </w:r>
      <w:r>
        <w:rPr>
          <w:rFonts w:cstheme="minorHAnsi"/>
        </w:rPr>
        <w:t xml:space="preserve">– In English, we have two articles: the definite article (“the”) or the indefinite article (“a” or “an”). In Greek, there is only one article – although it has many forms depending on case, gender, and number. The Greek masculine singular nominative article is </w:t>
      </w:r>
      <w:r>
        <w:rPr>
          <w:rFonts w:ascii="SPIonic" w:hAnsi="SPIonic" w:cstheme="minorHAnsi"/>
        </w:rPr>
        <w:t>o(.</w:t>
      </w:r>
      <w:r>
        <w:rPr>
          <w:rFonts w:cstheme="minorHAnsi"/>
        </w:rPr>
        <w:t xml:space="preserve"> It often is </w:t>
      </w:r>
      <w:r w:rsidR="00AA20EA">
        <w:rPr>
          <w:rFonts w:cstheme="minorHAnsi"/>
        </w:rPr>
        <w:t>translated “the” but sometimes is not included in the English</w:t>
      </w:r>
      <w:r w:rsidR="00E4310F">
        <w:rPr>
          <w:rFonts w:cstheme="minorHAnsi"/>
        </w:rPr>
        <w:t xml:space="preserve"> or is rendered as a different word depending on context.</w:t>
      </w:r>
    </w:p>
    <w:p w14:paraId="6AE07061" w14:textId="15B4FDBD" w:rsidR="003E64EB" w:rsidRDefault="003E64EB" w:rsidP="007857B6">
      <w:pPr>
        <w:tabs>
          <w:tab w:val="left" w:pos="1980"/>
        </w:tabs>
        <w:spacing w:after="0" w:line="240" w:lineRule="auto"/>
        <w:rPr>
          <w:rFonts w:cstheme="minorHAnsi"/>
        </w:rPr>
      </w:pPr>
    </w:p>
    <w:p w14:paraId="5B76EE76" w14:textId="7CA7048C" w:rsidR="00E4310F" w:rsidRDefault="00E4310F" w:rsidP="007857B6">
      <w:pPr>
        <w:tabs>
          <w:tab w:val="left" w:pos="1980"/>
        </w:tabs>
        <w:spacing w:after="0" w:line="240" w:lineRule="auto"/>
        <w:rPr>
          <w:rFonts w:cstheme="minorHAnsi"/>
        </w:rPr>
      </w:pPr>
    </w:p>
    <w:p w14:paraId="2E666D57" w14:textId="2A7D6D76" w:rsidR="00E4310F" w:rsidRDefault="00E4310F" w:rsidP="007857B6">
      <w:pPr>
        <w:tabs>
          <w:tab w:val="left" w:pos="1980"/>
        </w:tabs>
        <w:spacing w:after="0" w:line="240" w:lineRule="auto"/>
        <w:rPr>
          <w:rFonts w:cstheme="minorHAnsi"/>
        </w:rPr>
      </w:pPr>
    </w:p>
    <w:p w14:paraId="28DD0CF4" w14:textId="4346B240" w:rsidR="00E4310F" w:rsidRDefault="00E4310F" w:rsidP="007857B6">
      <w:pPr>
        <w:tabs>
          <w:tab w:val="left" w:pos="1980"/>
        </w:tabs>
        <w:spacing w:after="0" w:line="240" w:lineRule="auto"/>
        <w:rPr>
          <w:rFonts w:cstheme="minorHAnsi"/>
        </w:rPr>
      </w:pPr>
    </w:p>
    <w:p w14:paraId="0A311147" w14:textId="77777777" w:rsidR="00E4310F" w:rsidRDefault="00E4310F" w:rsidP="007857B6">
      <w:pPr>
        <w:tabs>
          <w:tab w:val="left" w:pos="1980"/>
        </w:tabs>
        <w:spacing w:after="0" w:line="240" w:lineRule="auto"/>
        <w:rPr>
          <w:rFonts w:cstheme="minorHAnsi"/>
        </w:rPr>
      </w:pPr>
    </w:p>
    <w:p w14:paraId="34CFF315" w14:textId="7978873C" w:rsidR="003E64EB" w:rsidRDefault="003E64EB" w:rsidP="007857B6">
      <w:pPr>
        <w:tabs>
          <w:tab w:val="left" w:pos="1980"/>
        </w:tabs>
        <w:spacing w:after="0" w:line="240" w:lineRule="auto"/>
        <w:rPr>
          <w:rFonts w:cstheme="minorHAnsi"/>
        </w:rPr>
      </w:pPr>
      <w:r>
        <w:rPr>
          <w:rFonts w:cstheme="minorHAnsi"/>
        </w:rPr>
        <w:lastRenderedPageBreak/>
        <w:t>Let’s return</w:t>
      </w:r>
      <w:r w:rsidR="00E4310F">
        <w:rPr>
          <w:rFonts w:cstheme="minorHAnsi"/>
        </w:rPr>
        <w:t xml:space="preserve"> now</w:t>
      </w:r>
      <w:r>
        <w:rPr>
          <w:rFonts w:cstheme="minorHAnsi"/>
        </w:rPr>
        <w:t xml:space="preserve"> to the rule. Here is the pattern.</w:t>
      </w:r>
    </w:p>
    <w:p w14:paraId="16DA84C8" w14:textId="77777777" w:rsidR="003E64EB" w:rsidRDefault="003E64EB" w:rsidP="007857B6">
      <w:pPr>
        <w:tabs>
          <w:tab w:val="left" w:pos="1980"/>
        </w:tabs>
        <w:spacing w:after="0" w:line="240" w:lineRule="auto"/>
        <w:rPr>
          <w:rFonts w:cstheme="minorHAnsi"/>
        </w:rPr>
      </w:pPr>
    </w:p>
    <w:p w14:paraId="74FBA488" w14:textId="118E2884" w:rsidR="00722A7A" w:rsidRDefault="009854E5" w:rsidP="00E4310F">
      <w:pPr>
        <w:tabs>
          <w:tab w:val="left" w:pos="1980"/>
        </w:tabs>
        <w:spacing w:after="0" w:line="240" w:lineRule="auto"/>
        <w:jc w:val="center"/>
        <w:rPr>
          <w:rFonts w:cstheme="minorHAnsi"/>
        </w:rPr>
      </w:pPr>
      <w:r>
        <w:rPr>
          <w:rFonts w:cstheme="minorHAnsi"/>
        </w:rPr>
        <w:t>Article +</w:t>
      </w:r>
      <w:r w:rsidR="00E4310F">
        <w:rPr>
          <w:rFonts w:cstheme="minorHAnsi"/>
        </w:rPr>
        <w:t xml:space="preserve"> singular personal common</w:t>
      </w:r>
      <w:r>
        <w:rPr>
          <w:rFonts w:cstheme="minorHAnsi"/>
        </w:rPr>
        <w:t xml:space="preserve"> noun + </w:t>
      </w:r>
      <w:r w:rsidRPr="00E4310F">
        <w:rPr>
          <w:rFonts w:ascii="SPIonic" w:hAnsi="SPIonic" w:cstheme="minorHAnsi"/>
        </w:rPr>
        <w:t>kai</w:t>
      </w:r>
      <w:r w:rsidR="00E4310F">
        <w:rPr>
          <w:rFonts w:ascii="SPIonic" w:hAnsi="SPIonic" w:cstheme="minorHAnsi"/>
        </w:rPr>
        <w:t>/</w:t>
      </w:r>
      <w:r>
        <w:rPr>
          <w:rFonts w:cstheme="minorHAnsi"/>
        </w:rPr>
        <w:t xml:space="preserve"> + </w:t>
      </w:r>
      <w:r w:rsidR="00E4310F">
        <w:rPr>
          <w:rFonts w:cstheme="minorHAnsi"/>
        </w:rPr>
        <w:t xml:space="preserve">singular personal common </w:t>
      </w:r>
      <w:r>
        <w:rPr>
          <w:rFonts w:cstheme="minorHAnsi"/>
        </w:rPr>
        <w:t>noun</w:t>
      </w:r>
    </w:p>
    <w:p w14:paraId="373F3CA9" w14:textId="77777777" w:rsidR="00E4310F" w:rsidRDefault="00E4310F" w:rsidP="00E4310F">
      <w:pPr>
        <w:tabs>
          <w:tab w:val="left" w:pos="1170"/>
          <w:tab w:val="left" w:pos="2610"/>
          <w:tab w:val="left" w:pos="4860"/>
        </w:tabs>
        <w:spacing w:after="0" w:line="240" w:lineRule="auto"/>
        <w:rPr>
          <w:rFonts w:ascii="Calibri" w:hAnsi="Calibri" w:cs="Calibri"/>
          <w:b/>
          <w:bCs/>
          <w:sz w:val="24"/>
          <w:szCs w:val="24"/>
          <w:lang w:val="el-GR"/>
        </w:rPr>
      </w:pPr>
      <w:r>
        <w:rPr>
          <w:rFonts w:ascii="Calibri" w:hAnsi="Calibri" w:cs="Calibri"/>
          <w:b/>
          <w:bCs/>
          <w:sz w:val="24"/>
          <w:szCs w:val="24"/>
          <w:lang w:val="el-GR"/>
        </w:rPr>
        <w:tab/>
      </w:r>
      <w:r w:rsidRPr="00E4310F">
        <w:rPr>
          <w:rFonts w:ascii="Calibri" w:hAnsi="Calibri" w:cs="Calibri"/>
          <w:b/>
          <w:bCs/>
          <w:sz w:val="24"/>
          <w:szCs w:val="24"/>
          <w:u w:val="single"/>
          <w:lang w:val="el-GR"/>
        </w:rPr>
        <w:t>τοῦ</w:t>
      </w:r>
      <w:r w:rsidRPr="003E64EB">
        <w:rPr>
          <w:rFonts w:ascii="Calibri" w:hAnsi="Calibri" w:cs="Calibri"/>
          <w:b/>
          <w:bCs/>
          <w:sz w:val="24"/>
          <w:szCs w:val="24"/>
          <w:lang w:val="el-GR"/>
        </w:rPr>
        <w:t xml:space="preserve"> </w:t>
      </w:r>
      <w:r>
        <w:rPr>
          <w:rFonts w:ascii="Calibri" w:hAnsi="Calibri" w:cs="Calibri"/>
          <w:b/>
          <w:bCs/>
          <w:sz w:val="24"/>
          <w:szCs w:val="24"/>
          <w:lang w:val="el-GR"/>
        </w:rPr>
        <w:tab/>
      </w:r>
      <w:r w:rsidRPr="003E64EB">
        <w:rPr>
          <w:rFonts w:ascii="Calibri" w:hAnsi="Calibri" w:cs="Calibri"/>
          <w:b/>
          <w:bCs/>
          <w:sz w:val="24"/>
          <w:szCs w:val="24"/>
          <w:lang w:val="el-GR"/>
        </w:rPr>
        <w:t xml:space="preserve">μεγάλου </w:t>
      </w:r>
      <w:r w:rsidRPr="00E4310F">
        <w:rPr>
          <w:rFonts w:ascii="Calibri" w:hAnsi="Calibri" w:cs="Calibri"/>
          <w:b/>
          <w:bCs/>
          <w:sz w:val="24"/>
          <w:szCs w:val="24"/>
          <w:u w:val="single"/>
          <w:lang w:val="el-GR"/>
        </w:rPr>
        <w:t>θεοῦ</w:t>
      </w:r>
      <w:r w:rsidRPr="003E64EB">
        <w:rPr>
          <w:rFonts w:ascii="Calibri" w:hAnsi="Calibri" w:cs="Calibri"/>
          <w:b/>
          <w:bCs/>
          <w:sz w:val="24"/>
          <w:szCs w:val="24"/>
          <w:lang w:val="el-GR"/>
        </w:rPr>
        <w:t xml:space="preserve"> </w:t>
      </w:r>
      <w:r>
        <w:rPr>
          <w:rFonts w:ascii="Calibri" w:hAnsi="Calibri" w:cs="Calibri"/>
          <w:b/>
          <w:bCs/>
          <w:sz w:val="24"/>
          <w:szCs w:val="24"/>
          <w:lang w:val="el-GR"/>
        </w:rPr>
        <w:tab/>
      </w:r>
      <w:r w:rsidRPr="00E4310F">
        <w:rPr>
          <w:rFonts w:ascii="Calibri" w:hAnsi="Calibri" w:cs="Calibri"/>
          <w:b/>
          <w:bCs/>
          <w:sz w:val="24"/>
          <w:szCs w:val="24"/>
          <w:u w:val="single"/>
          <w:lang w:val="el-GR"/>
        </w:rPr>
        <w:t xml:space="preserve">καὶ </w:t>
      </w:r>
      <w:r>
        <w:rPr>
          <w:rFonts w:ascii="Calibri" w:hAnsi="Calibri" w:cs="Calibri"/>
          <w:b/>
          <w:bCs/>
          <w:sz w:val="24"/>
          <w:szCs w:val="24"/>
          <w:lang w:val="el-GR"/>
        </w:rPr>
        <w:tab/>
      </w:r>
      <w:r w:rsidRPr="00E4310F">
        <w:rPr>
          <w:rFonts w:ascii="Calibri" w:hAnsi="Calibri" w:cs="Calibri"/>
          <w:b/>
          <w:bCs/>
          <w:sz w:val="24"/>
          <w:szCs w:val="24"/>
          <w:u w:val="single"/>
          <w:lang w:val="el-GR"/>
        </w:rPr>
        <w:t>σωτῆρος</w:t>
      </w:r>
      <w:r w:rsidRPr="003E64EB">
        <w:rPr>
          <w:rFonts w:ascii="Calibri" w:hAnsi="Calibri" w:cs="Calibri"/>
          <w:b/>
          <w:bCs/>
          <w:sz w:val="24"/>
          <w:szCs w:val="24"/>
          <w:lang w:val="el-GR"/>
        </w:rPr>
        <w:t xml:space="preserve"> ἡμῶν</w:t>
      </w:r>
    </w:p>
    <w:p w14:paraId="4C848317" w14:textId="77777777" w:rsidR="00E4310F" w:rsidRDefault="00E4310F" w:rsidP="00E4310F">
      <w:pPr>
        <w:tabs>
          <w:tab w:val="left" w:pos="1170"/>
          <w:tab w:val="left" w:pos="2610"/>
          <w:tab w:val="left" w:pos="4860"/>
        </w:tabs>
        <w:spacing w:after="0" w:line="240" w:lineRule="auto"/>
        <w:rPr>
          <w:rFonts w:ascii="Calibri" w:hAnsi="Calibri" w:cs="Calibri"/>
          <w:b/>
          <w:bCs/>
          <w:sz w:val="24"/>
          <w:szCs w:val="24"/>
          <w:lang w:val="el-GR"/>
        </w:rPr>
      </w:pPr>
    </w:p>
    <w:p w14:paraId="643902B2" w14:textId="52E594A6" w:rsidR="00722A7A" w:rsidRDefault="00E4310F" w:rsidP="00E4310F">
      <w:pPr>
        <w:tabs>
          <w:tab w:val="left" w:pos="1170"/>
          <w:tab w:val="left" w:pos="2610"/>
          <w:tab w:val="left" w:pos="4860"/>
        </w:tabs>
        <w:spacing w:after="0" w:line="240" w:lineRule="auto"/>
        <w:rPr>
          <w:rFonts w:cstheme="minorHAnsi"/>
        </w:rPr>
      </w:pPr>
      <w:r>
        <w:rPr>
          <w:rFonts w:ascii="Calibri" w:hAnsi="Calibri" w:cs="Calibri"/>
          <w:b/>
          <w:bCs/>
          <w:sz w:val="24"/>
          <w:szCs w:val="24"/>
          <w:lang w:val="el-GR"/>
        </w:rPr>
        <w:tab/>
      </w:r>
      <w:r w:rsidRPr="00E4310F">
        <w:rPr>
          <w:rFonts w:ascii="Calibri" w:hAnsi="Calibri" w:cs="Calibri"/>
          <w:sz w:val="24"/>
          <w:szCs w:val="24"/>
        </w:rPr>
        <w:t>Person being described</w:t>
      </w:r>
      <w:r>
        <w:rPr>
          <w:rFonts w:ascii="Calibri" w:hAnsi="Calibri" w:cs="Calibri"/>
          <w:b/>
          <w:bCs/>
          <w:sz w:val="24"/>
          <w:szCs w:val="24"/>
        </w:rPr>
        <w:t xml:space="preserve"> - </w:t>
      </w:r>
      <w:r w:rsidRPr="003E64EB">
        <w:rPr>
          <w:rFonts w:ascii="Calibri" w:hAnsi="Calibri" w:cs="Calibri"/>
          <w:b/>
          <w:bCs/>
          <w:sz w:val="24"/>
          <w:szCs w:val="24"/>
          <w:lang w:val="el-GR"/>
        </w:rPr>
        <w:t xml:space="preserve"> Ἰησοῦ Χριστοῦ</w:t>
      </w:r>
    </w:p>
    <w:p w14:paraId="52839D41" w14:textId="1E34B07D" w:rsidR="00E4310F" w:rsidRDefault="00E4310F" w:rsidP="007857B6">
      <w:pPr>
        <w:tabs>
          <w:tab w:val="left" w:pos="1980"/>
        </w:tabs>
        <w:spacing w:after="0" w:line="240" w:lineRule="auto"/>
        <w:rPr>
          <w:rFonts w:cstheme="minorHAnsi"/>
        </w:rPr>
      </w:pPr>
    </w:p>
    <w:p w14:paraId="3ED2D40D" w14:textId="520B61E3" w:rsidR="00722A7A" w:rsidRDefault="00E4310F" w:rsidP="007857B6">
      <w:pPr>
        <w:tabs>
          <w:tab w:val="left" w:pos="1980"/>
        </w:tabs>
        <w:spacing w:after="0" w:line="240" w:lineRule="auto"/>
        <w:rPr>
          <w:rFonts w:cstheme="minorHAnsi"/>
        </w:rPr>
      </w:pPr>
      <w:r>
        <w:rPr>
          <w:rFonts w:cstheme="minorHAnsi"/>
        </w:rPr>
        <w:t xml:space="preserve">This is from </w:t>
      </w:r>
      <w:r w:rsidR="00722A7A">
        <w:rPr>
          <w:rFonts w:cstheme="minorHAnsi"/>
        </w:rPr>
        <w:t>Titus 2:13</w:t>
      </w:r>
      <w:r>
        <w:rPr>
          <w:rFonts w:cstheme="minorHAnsi"/>
        </w:rPr>
        <w:t>.</w:t>
      </w:r>
    </w:p>
    <w:p w14:paraId="63F2A702" w14:textId="242D346D" w:rsidR="003E64EB" w:rsidRPr="003E64EB" w:rsidRDefault="003E64EB" w:rsidP="007857B6">
      <w:pPr>
        <w:tabs>
          <w:tab w:val="left" w:pos="1980"/>
        </w:tabs>
        <w:spacing w:after="0" w:line="240" w:lineRule="auto"/>
        <w:rPr>
          <w:rFonts w:cstheme="minorHAnsi"/>
          <w:b/>
          <w:bCs/>
        </w:rPr>
      </w:pPr>
      <w:r w:rsidRPr="003E64EB">
        <w:rPr>
          <w:rFonts w:ascii="Calibri" w:hAnsi="Calibri" w:cs="Calibri"/>
          <w:sz w:val="24"/>
          <w:szCs w:val="24"/>
          <w:lang w:val="el-GR"/>
        </w:rPr>
        <w:t xml:space="preserve">προσδεχόμενοι τὴν μακαρίαν ἐλπίδα καὶ ἐπιφάνειαν τῆς δόξης </w:t>
      </w:r>
      <w:r w:rsidRPr="003E64EB">
        <w:rPr>
          <w:rFonts w:ascii="Calibri" w:hAnsi="Calibri" w:cs="Calibri"/>
          <w:b/>
          <w:bCs/>
          <w:sz w:val="24"/>
          <w:szCs w:val="24"/>
          <w:lang w:val="el-GR"/>
        </w:rPr>
        <w:t>τοῦ μεγάλου θεοῦ καὶ σωτῆρος ἡμῶν Ἰησοῦ Χριστοῦ,</w:t>
      </w:r>
    </w:p>
    <w:p w14:paraId="1E628B0D" w14:textId="457D3994" w:rsidR="003E64EB" w:rsidRDefault="003E64EB" w:rsidP="007857B6">
      <w:pPr>
        <w:tabs>
          <w:tab w:val="left" w:pos="1980"/>
        </w:tabs>
        <w:spacing w:after="0" w:line="240" w:lineRule="auto"/>
        <w:rPr>
          <w:rFonts w:cstheme="minorHAnsi"/>
        </w:rPr>
      </w:pPr>
    </w:p>
    <w:p w14:paraId="7016C405" w14:textId="0E66D0C2" w:rsidR="003E64EB" w:rsidRPr="00E4310F" w:rsidRDefault="00E4310F" w:rsidP="007857B6">
      <w:pPr>
        <w:tabs>
          <w:tab w:val="left" w:pos="1980"/>
        </w:tabs>
        <w:spacing w:after="0" w:line="240" w:lineRule="auto"/>
        <w:rPr>
          <w:rFonts w:cstheme="minorHAnsi"/>
          <w:b/>
          <w:bCs/>
        </w:rPr>
      </w:pPr>
      <w:r w:rsidRPr="00E4310F">
        <w:rPr>
          <w:rFonts w:ascii="Calibri" w:hAnsi="Calibri" w:cs="Calibri"/>
          <w:b/>
          <w:sz w:val="24"/>
          <w:szCs w:val="24"/>
          <w:vertAlign w:val="superscript"/>
        </w:rPr>
        <w:t>13 </w:t>
      </w:r>
      <w:r w:rsidRPr="00E4310F">
        <w:rPr>
          <w:rFonts w:ascii="Calibri" w:hAnsi="Calibri" w:cs="Calibri"/>
          <w:sz w:val="24"/>
          <w:szCs w:val="24"/>
        </w:rPr>
        <w:t xml:space="preserve">waiting for our blessed hope, the appearing of the glory of </w:t>
      </w:r>
      <w:r w:rsidRPr="00E4310F">
        <w:rPr>
          <w:rFonts w:ascii="Calibri" w:hAnsi="Calibri" w:cs="Calibri"/>
          <w:b/>
          <w:bCs/>
          <w:sz w:val="24"/>
          <w:szCs w:val="24"/>
        </w:rPr>
        <w:t>our great God and Savior Jesus Christ</w:t>
      </w:r>
    </w:p>
    <w:p w14:paraId="119AB230" w14:textId="7041E78A" w:rsidR="00E4310F" w:rsidRDefault="00E4310F" w:rsidP="007857B6">
      <w:pPr>
        <w:tabs>
          <w:tab w:val="left" w:pos="1980"/>
        </w:tabs>
        <w:spacing w:after="0" w:line="240" w:lineRule="auto"/>
        <w:rPr>
          <w:rFonts w:cstheme="minorHAnsi"/>
        </w:rPr>
      </w:pPr>
    </w:p>
    <w:p w14:paraId="2B5C8987" w14:textId="0C0E15F4" w:rsidR="00E4310F" w:rsidRDefault="00E4310F" w:rsidP="007857B6">
      <w:pPr>
        <w:tabs>
          <w:tab w:val="left" w:pos="1980"/>
        </w:tabs>
        <w:spacing w:after="0" w:line="240" w:lineRule="auto"/>
        <w:rPr>
          <w:rFonts w:cstheme="minorHAnsi"/>
        </w:rPr>
      </w:pPr>
      <w:r>
        <w:rPr>
          <w:rFonts w:cstheme="minorHAnsi"/>
        </w:rPr>
        <w:t>In English, how many beings are being talked about?</w:t>
      </w:r>
    </w:p>
    <w:p w14:paraId="3D18820C" w14:textId="136CE44C" w:rsidR="00E4310F" w:rsidRDefault="00E4310F" w:rsidP="007857B6">
      <w:pPr>
        <w:tabs>
          <w:tab w:val="left" w:pos="1980"/>
        </w:tabs>
        <w:spacing w:after="0" w:line="240" w:lineRule="auto"/>
        <w:rPr>
          <w:rFonts w:cstheme="minorHAnsi"/>
        </w:rPr>
      </w:pPr>
    </w:p>
    <w:p w14:paraId="537EE2FE" w14:textId="45D70AA2" w:rsidR="00E4310F" w:rsidRDefault="00E4310F" w:rsidP="007857B6">
      <w:pPr>
        <w:tabs>
          <w:tab w:val="left" w:pos="1980"/>
        </w:tabs>
        <w:spacing w:after="0" w:line="240" w:lineRule="auto"/>
        <w:rPr>
          <w:rFonts w:cstheme="minorHAnsi"/>
        </w:rPr>
      </w:pPr>
    </w:p>
    <w:p w14:paraId="65BFB2F4" w14:textId="16EBEAFA" w:rsidR="00E4310F" w:rsidRDefault="00E4310F" w:rsidP="007857B6">
      <w:pPr>
        <w:tabs>
          <w:tab w:val="left" w:pos="1980"/>
        </w:tabs>
        <w:spacing w:after="0" w:line="240" w:lineRule="auto"/>
        <w:rPr>
          <w:rFonts w:cstheme="minorHAnsi"/>
        </w:rPr>
      </w:pPr>
      <w:r>
        <w:rPr>
          <w:rFonts w:cstheme="minorHAnsi"/>
        </w:rPr>
        <w:t>In Greek, the Granville Sharp rule says there is only one.</w:t>
      </w:r>
    </w:p>
    <w:p w14:paraId="73A22ED7" w14:textId="2FEBECE3" w:rsidR="00E4310F" w:rsidRDefault="00E4310F" w:rsidP="007857B6">
      <w:pPr>
        <w:tabs>
          <w:tab w:val="left" w:pos="1980"/>
        </w:tabs>
        <w:spacing w:after="0" w:line="240" w:lineRule="auto"/>
        <w:rPr>
          <w:rFonts w:cstheme="minorHAnsi"/>
        </w:rPr>
      </w:pPr>
    </w:p>
    <w:p w14:paraId="08EB80D5" w14:textId="65317708" w:rsidR="00E4310F" w:rsidRDefault="00E4310F" w:rsidP="007857B6">
      <w:pPr>
        <w:tabs>
          <w:tab w:val="left" w:pos="1980"/>
        </w:tabs>
        <w:spacing w:after="0" w:line="240" w:lineRule="auto"/>
        <w:rPr>
          <w:rFonts w:cstheme="minorHAnsi"/>
        </w:rPr>
      </w:pPr>
      <w:r>
        <w:rPr>
          <w:rFonts w:cstheme="minorHAnsi"/>
        </w:rPr>
        <w:t xml:space="preserve">Here is another example. </w:t>
      </w:r>
    </w:p>
    <w:p w14:paraId="195A1291" w14:textId="35B05396" w:rsidR="00722A7A" w:rsidRDefault="00722A7A" w:rsidP="007857B6">
      <w:pPr>
        <w:tabs>
          <w:tab w:val="left" w:pos="1980"/>
        </w:tabs>
        <w:spacing w:after="0" w:line="240" w:lineRule="auto"/>
        <w:rPr>
          <w:rFonts w:cstheme="minorHAnsi"/>
        </w:rPr>
      </w:pPr>
      <w:r>
        <w:rPr>
          <w:rFonts w:cstheme="minorHAnsi"/>
        </w:rPr>
        <w:t>2 Peter 1:1</w:t>
      </w:r>
    </w:p>
    <w:p w14:paraId="24B7EA89" w14:textId="39C32A27" w:rsidR="00040B10" w:rsidRDefault="00E4310F" w:rsidP="00E4310F">
      <w:pPr>
        <w:tabs>
          <w:tab w:val="left" w:pos="1980"/>
        </w:tabs>
        <w:spacing w:after="0" w:line="240" w:lineRule="auto"/>
        <w:rPr>
          <w:rFonts w:cstheme="minorHAnsi"/>
        </w:rPr>
      </w:pPr>
      <w:r w:rsidRPr="00E4310F">
        <w:rPr>
          <w:rFonts w:ascii="Calibri" w:hAnsi="Calibri" w:cs="Calibri"/>
          <w:sz w:val="24"/>
          <w:szCs w:val="24"/>
          <w:lang w:val="el-GR"/>
        </w:rPr>
        <w:t xml:space="preserve">Συμεὼν Πέτρος δοῦλος καὶ ἀπόστολος Ἰησοῦ Χριστοῦ τοῖς ἰσότιμον ἡμῖν λαχοῦσιν πίστιν ἐν δικαιοσύνῃ </w:t>
      </w:r>
      <w:r w:rsidRPr="00E4310F">
        <w:rPr>
          <w:rFonts w:ascii="Calibri" w:hAnsi="Calibri" w:cs="Calibri"/>
          <w:b/>
          <w:bCs/>
          <w:sz w:val="24"/>
          <w:szCs w:val="24"/>
          <w:lang w:val="el-GR"/>
        </w:rPr>
        <w:t>τοῦ θεοῦ ἡμῶν καὶ σωτῆρος Ἰησοῦ Χριστοῦ</w:t>
      </w:r>
      <w:r w:rsidRPr="00E4310F">
        <w:rPr>
          <w:rFonts w:ascii="Calibri" w:hAnsi="Calibri" w:cs="Calibri"/>
          <w:sz w:val="24"/>
          <w:szCs w:val="24"/>
          <w:lang w:val="el-GR"/>
        </w:rPr>
        <w:t>·</w:t>
      </w:r>
    </w:p>
    <w:p w14:paraId="0F34F13D" w14:textId="77777777" w:rsidR="00E4310F" w:rsidRPr="00E4310F" w:rsidRDefault="00E4310F" w:rsidP="00E4310F">
      <w:pPr>
        <w:tabs>
          <w:tab w:val="left" w:pos="1980"/>
        </w:tabs>
        <w:spacing w:after="0" w:line="240" w:lineRule="auto"/>
        <w:rPr>
          <w:rFonts w:cstheme="minorHAnsi"/>
        </w:rPr>
      </w:pPr>
    </w:p>
    <w:p w14:paraId="59F57E71" w14:textId="1CDEFF0F" w:rsidR="00E4310F" w:rsidRPr="00E4310F" w:rsidRDefault="00E4310F" w:rsidP="00E4310F">
      <w:pPr>
        <w:autoSpaceDE w:val="0"/>
        <w:autoSpaceDN w:val="0"/>
        <w:adjustRightInd w:val="0"/>
        <w:spacing w:after="0" w:line="240" w:lineRule="auto"/>
        <w:jc w:val="both"/>
        <w:rPr>
          <w:rFonts w:ascii="Calibri" w:hAnsi="Calibri" w:cs="Calibri"/>
          <w:sz w:val="24"/>
          <w:szCs w:val="24"/>
        </w:rPr>
      </w:pPr>
      <w:r w:rsidRPr="00E4310F">
        <w:rPr>
          <w:rFonts w:ascii="Calibri" w:hAnsi="Calibri" w:cs="Calibri"/>
          <w:sz w:val="24"/>
          <w:szCs w:val="24"/>
        </w:rPr>
        <w:t xml:space="preserve">Simeon Peter, a servant and apostle of Jesus Christ, To those who have obtained a faith of equal standing with ours by the righteousness of our </w:t>
      </w:r>
      <w:r w:rsidRPr="00E4310F">
        <w:rPr>
          <w:rFonts w:ascii="Calibri" w:hAnsi="Calibri" w:cs="Calibri"/>
          <w:b/>
          <w:bCs/>
          <w:sz w:val="24"/>
          <w:szCs w:val="24"/>
        </w:rPr>
        <w:t>God and Savior Jesus Christ:</w:t>
      </w:r>
    </w:p>
    <w:p w14:paraId="3F749158" w14:textId="4CAC1C10" w:rsidR="00E4310F" w:rsidRDefault="00E4310F"/>
    <w:p w14:paraId="3927A752" w14:textId="61110A72" w:rsidR="00E4310F" w:rsidRDefault="00E4310F">
      <w:r>
        <w:t>See if you can write the pattern above the phrase.</w:t>
      </w:r>
    </w:p>
    <w:p w14:paraId="65CAB36B" w14:textId="77777777" w:rsidR="00850FDF" w:rsidRDefault="00850FDF"/>
    <w:p w14:paraId="6A50D16A" w14:textId="12D990BF" w:rsidR="00E4310F" w:rsidRDefault="00E4310F" w:rsidP="00850FDF">
      <w:pPr>
        <w:jc w:val="center"/>
        <w:rPr>
          <w:rFonts w:ascii="Calibri" w:hAnsi="Calibri" w:cs="Calibri"/>
          <w:sz w:val="24"/>
          <w:szCs w:val="24"/>
          <w:lang w:val="el-GR"/>
        </w:rPr>
      </w:pPr>
      <w:r w:rsidRPr="00E4310F">
        <w:rPr>
          <w:rFonts w:ascii="Calibri" w:hAnsi="Calibri" w:cs="Calibri"/>
          <w:b/>
          <w:bCs/>
          <w:sz w:val="24"/>
          <w:szCs w:val="24"/>
          <w:lang w:val="el-GR"/>
        </w:rPr>
        <w:t>τοῦ θεοῦ ἡμῶν καὶ σωτῆρος Ἰησοῦ Χριστοῦ</w:t>
      </w:r>
      <w:r w:rsidRPr="00E4310F">
        <w:rPr>
          <w:rFonts w:ascii="Calibri" w:hAnsi="Calibri" w:cs="Calibri"/>
          <w:sz w:val="24"/>
          <w:szCs w:val="24"/>
          <w:lang w:val="el-GR"/>
        </w:rPr>
        <w:t>·</w:t>
      </w:r>
    </w:p>
    <w:p w14:paraId="0B243A9E" w14:textId="69CF56F2" w:rsidR="00850FDF" w:rsidRDefault="00850FDF" w:rsidP="00850FDF">
      <w:pPr>
        <w:rPr>
          <w:rFonts w:ascii="Calibri" w:hAnsi="Calibri" w:cs="Calibri"/>
          <w:sz w:val="24"/>
          <w:szCs w:val="24"/>
        </w:rPr>
      </w:pPr>
      <w:r>
        <w:rPr>
          <w:rFonts w:ascii="Calibri" w:hAnsi="Calibri" w:cs="Calibri"/>
          <w:sz w:val="24"/>
          <w:szCs w:val="24"/>
        </w:rPr>
        <w:t>Again, according to the Granville Sharp rule, this is talking about just one person. The Peter passage has other places where this construction is used and there is no disputing that one person is being referenced.</w:t>
      </w:r>
    </w:p>
    <w:p w14:paraId="5247680A" w14:textId="73A037AB" w:rsidR="00850FDF" w:rsidRDefault="00850FDF" w:rsidP="00850FDF">
      <w:pPr>
        <w:rPr>
          <w:rFonts w:ascii="Calibri" w:hAnsi="Calibri" w:cs="Calibri"/>
          <w:i/>
          <w:iCs/>
          <w:sz w:val="24"/>
          <w:szCs w:val="24"/>
        </w:rPr>
      </w:pPr>
      <w:r>
        <w:rPr>
          <w:rFonts w:ascii="Calibri" w:hAnsi="Calibri" w:cs="Calibri"/>
          <w:sz w:val="24"/>
          <w:szCs w:val="24"/>
        </w:rPr>
        <w:t>1:11</w:t>
      </w:r>
      <w:r>
        <w:rPr>
          <w:rFonts w:ascii="Calibri" w:hAnsi="Calibri" w:cs="Calibri"/>
          <w:sz w:val="24"/>
          <w:szCs w:val="24"/>
        </w:rPr>
        <w:tab/>
      </w:r>
      <w:r w:rsidRPr="00850FDF">
        <w:rPr>
          <w:rFonts w:ascii="Calibri" w:hAnsi="Calibri" w:cs="Calibri"/>
          <w:i/>
          <w:iCs/>
          <w:sz w:val="24"/>
          <w:szCs w:val="24"/>
        </w:rPr>
        <w:t>For in this way there will be richly provided for you an entrance into the eternal kingdom of our Lord and Savior Jesus Christ.</w:t>
      </w:r>
    </w:p>
    <w:p w14:paraId="575063CC" w14:textId="6762B580" w:rsidR="00850FDF" w:rsidRPr="00850FDF" w:rsidRDefault="00850FDF" w:rsidP="00850FDF">
      <w:pPr>
        <w:rPr>
          <w:rFonts w:ascii="Calibri" w:hAnsi="Calibri" w:cs="Calibri"/>
          <w:i/>
          <w:iCs/>
          <w:sz w:val="24"/>
          <w:szCs w:val="24"/>
        </w:rPr>
      </w:pPr>
      <w:r w:rsidRPr="00850FDF">
        <w:rPr>
          <w:rFonts w:ascii="Calibri" w:hAnsi="Calibri" w:cs="Calibri"/>
          <w:sz w:val="24"/>
          <w:szCs w:val="24"/>
          <w:vertAlign w:val="superscript"/>
          <w:lang w:val="el-GR"/>
        </w:rPr>
        <w:t xml:space="preserve">11 </w:t>
      </w:r>
      <w:r w:rsidRPr="00850FDF">
        <w:rPr>
          <w:rFonts w:ascii="Calibri" w:hAnsi="Calibri" w:cs="Calibri"/>
          <w:sz w:val="24"/>
          <w:szCs w:val="24"/>
          <w:lang w:val="el-GR"/>
        </w:rPr>
        <w:t xml:space="preserve">οὕτως γὰρ πλουσίως ἐπιχορηγηθήσεται ὑμῖν ἡ εἴσοδος εἰς τὴν αἰώνιον βασιλείαν </w:t>
      </w:r>
      <w:r w:rsidRPr="00850FDF">
        <w:rPr>
          <w:rFonts w:ascii="Calibri" w:hAnsi="Calibri" w:cs="Calibri"/>
          <w:b/>
          <w:bCs/>
          <w:sz w:val="24"/>
          <w:szCs w:val="24"/>
          <w:lang w:val="el-GR"/>
        </w:rPr>
        <w:t>τοῦ κυρίου ἡμῶν καὶ σωτῆρος Ἰησοῦ Χριστοῦ</w:t>
      </w:r>
      <w:r w:rsidRPr="00850FDF">
        <w:rPr>
          <w:rFonts w:ascii="Calibri" w:hAnsi="Calibri" w:cs="Calibri"/>
          <w:b/>
          <w:bCs/>
          <w:sz w:val="24"/>
          <w:szCs w:val="24"/>
        </w:rPr>
        <w:t>.</w:t>
      </w:r>
    </w:p>
    <w:p w14:paraId="4E457C1A" w14:textId="77777777" w:rsidR="00850FDF" w:rsidRDefault="00850FDF" w:rsidP="00850FDF">
      <w:pPr>
        <w:rPr>
          <w:rFonts w:ascii="Calibri" w:hAnsi="Calibri" w:cs="Calibri"/>
          <w:sz w:val="24"/>
          <w:szCs w:val="24"/>
          <w:vertAlign w:val="superscript"/>
        </w:rPr>
      </w:pPr>
      <w:r>
        <w:rPr>
          <w:rFonts w:ascii="Calibri" w:hAnsi="Calibri" w:cs="Calibri"/>
          <w:sz w:val="24"/>
          <w:szCs w:val="24"/>
        </w:rPr>
        <w:t>3:18</w:t>
      </w:r>
      <w:r>
        <w:rPr>
          <w:rFonts w:ascii="Calibri" w:hAnsi="Calibri" w:cs="Calibri"/>
          <w:sz w:val="24"/>
          <w:szCs w:val="24"/>
        </w:rPr>
        <w:tab/>
      </w:r>
      <w:r w:rsidRPr="00850FDF">
        <w:rPr>
          <w:rFonts w:ascii="Calibri" w:hAnsi="Calibri" w:cs="Calibri"/>
          <w:sz w:val="24"/>
          <w:szCs w:val="24"/>
        </w:rPr>
        <w:t>But grow in the grace and knowledge of our Lord and Savior Jesus Christ.</w:t>
      </w:r>
    </w:p>
    <w:p w14:paraId="463ED7ED" w14:textId="78BEE433" w:rsidR="00850FDF" w:rsidRDefault="00850FDF" w:rsidP="00850FDF">
      <w:pPr>
        <w:ind w:firstLine="720"/>
        <w:rPr>
          <w:rFonts w:ascii="Calibri" w:hAnsi="Calibri" w:cs="Calibri"/>
          <w:sz w:val="24"/>
          <w:szCs w:val="24"/>
          <w:lang w:val="el-GR"/>
        </w:rPr>
      </w:pPr>
      <w:r w:rsidRPr="00850FDF">
        <w:rPr>
          <w:rFonts w:ascii="Calibri" w:hAnsi="Calibri" w:cs="Calibri"/>
          <w:sz w:val="24"/>
          <w:szCs w:val="24"/>
          <w:lang w:val="el-GR"/>
        </w:rPr>
        <w:t xml:space="preserve"> </w:t>
      </w:r>
      <w:r w:rsidRPr="00850FDF">
        <w:rPr>
          <w:rFonts w:ascii="Calibri" w:hAnsi="Calibri" w:cs="Calibri"/>
          <w:sz w:val="24"/>
          <w:szCs w:val="24"/>
          <w:lang w:val="el-GR"/>
        </w:rPr>
        <w:t>αὐξάνετε δὲ ἐν χάριτι καὶ γνώσει τοῦ κυρίου ἡμῶν καὶ σωτῆρος Ἰησοῦ Χριστοῦ.</w:t>
      </w:r>
    </w:p>
    <w:p w14:paraId="4A67DD97" w14:textId="1EAEE4DB" w:rsidR="00850FDF" w:rsidRDefault="00850FDF" w:rsidP="00850FDF">
      <w:pPr>
        <w:rPr>
          <w:rFonts w:ascii="Calibri" w:hAnsi="Calibri" w:cs="Calibri"/>
          <w:sz w:val="24"/>
          <w:szCs w:val="24"/>
        </w:rPr>
      </w:pPr>
      <w:r>
        <w:rPr>
          <w:rFonts w:ascii="Calibri" w:hAnsi="Calibri" w:cs="Calibri"/>
          <w:sz w:val="24"/>
          <w:szCs w:val="24"/>
        </w:rPr>
        <w:lastRenderedPageBreak/>
        <w:t>Some people still question this rule, often citing examples that do not conform exactly to it. The rule as stated above is modified from the original so that it is more specific.</w:t>
      </w:r>
    </w:p>
    <w:p w14:paraId="3FB10861" w14:textId="1DB7E4A2" w:rsidR="00CD3D58" w:rsidRDefault="00CD3D58" w:rsidP="00850FDF">
      <w:pPr>
        <w:rPr>
          <w:rFonts w:ascii="Calibri" w:hAnsi="Calibri" w:cs="Calibri"/>
          <w:sz w:val="24"/>
          <w:szCs w:val="24"/>
        </w:rPr>
      </w:pPr>
      <w:r>
        <w:rPr>
          <w:rFonts w:ascii="Calibri" w:hAnsi="Calibri" w:cs="Calibri"/>
          <w:sz w:val="24"/>
          <w:szCs w:val="24"/>
        </w:rPr>
        <w:t>One of the main arguments against this rule is that people begin by saying that the early church could not have had such a developed view of Jesus. This is a common error that we all can make – interpreting Scripture in light of what we believe must be true.</w:t>
      </w:r>
    </w:p>
    <w:p w14:paraId="3124315B" w14:textId="77777777" w:rsidR="00850FDF" w:rsidRPr="00850FDF" w:rsidRDefault="00850FDF" w:rsidP="00850FDF"/>
    <w:sectPr w:rsidR="00850FDF" w:rsidRPr="00850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C8DE" w14:textId="77777777" w:rsidR="009B1999" w:rsidRDefault="009B1999" w:rsidP="009B1999">
      <w:pPr>
        <w:spacing w:after="0" w:line="240" w:lineRule="auto"/>
      </w:pPr>
      <w:r>
        <w:separator/>
      </w:r>
    </w:p>
  </w:endnote>
  <w:endnote w:type="continuationSeparator" w:id="0">
    <w:p w14:paraId="64E86C85" w14:textId="77777777" w:rsidR="009B1999" w:rsidRDefault="009B1999" w:rsidP="009B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Ionic">
    <w:charset w:val="00"/>
    <w:family w:val="auto"/>
    <w:pitch w:val="variable"/>
    <w:sig w:usb0="00000003" w:usb1="00000000" w:usb2="00000000" w:usb3="00000000" w:csb0="00000001" w:csb1="00000000"/>
  </w:font>
  <w:font w:name="SBL Hebrew">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87DA" w14:textId="77777777" w:rsidR="009B1999" w:rsidRDefault="009B1999" w:rsidP="009B1999">
      <w:pPr>
        <w:spacing w:after="0" w:line="240" w:lineRule="auto"/>
      </w:pPr>
      <w:r>
        <w:separator/>
      </w:r>
    </w:p>
  </w:footnote>
  <w:footnote w:type="continuationSeparator" w:id="0">
    <w:p w14:paraId="3912F0D8" w14:textId="77777777" w:rsidR="009B1999" w:rsidRDefault="009B1999" w:rsidP="009B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0FE"/>
    <w:multiLevelType w:val="hybridMultilevel"/>
    <w:tmpl w:val="615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17CC"/>
    <w:multiLevelType w:val="hybridMultilevel"/>
    <w:tmpl w:val="66A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85125"/>
    <w:multiLevelType w:val="hybridMultilevel"/>
    <w:tmpl w:val="953E0EF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B6"/>
    <w:rsid w:val="001703D3"/>
    <w:rsid w:val="00221519"/>
    <w:rsid w:val="002A7B2C"/>
    <w:rsid w:val="003E64EB"/>
    <w:rsid w:val="004E7BE6"/>
    <w:rsid w:val="00524872"/>
    <w:rsid w:val="00527374"/>
    <w:rsid w:val="00561802"/>
    <w:rsid w:val="005623AE"/>
    <w:rsid w:val="00621BCC"/>
    <w:rsid w:val="006D3C07"/>
    <w:rsid w:val="00722A7A"/>
    <w:rsid w:val="007857B6"/>
    <w:rsid w:val="007D43B4"/>
    <w:rsid w:val="00803611"/>
    <w:rsid w:val="00850FDF"/>
    <w:rsid w:val="008C4512"/>
    <w:rsid w:val="0092251F"/>
    <w:rsid w:val="009763E5"/>
    <w:rsid w:val="009854E5"/>
    <w:rsid w:val="009B1999"/>
    <w:rsid w:val="009C5C74"/>
    <w:rsid w:val="00A460DB"/>
    <w:rsid w:val="00A67140"/>
    <w:rsid w:val="00AA20EA"/>
    <w:rsid w:val="00CD3D58"/>
    <w:rsid w:val="00CE5B6D"/>
    <w:rsid w:val="00E4310F"/>
    <w:rsid w:val="00E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858A"/>
  <w15:chartTrackingRefBased/>
  <w15:docId w15:val="{88BFF3B8-DD65-4375-8082-4DB39961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B6"/>
    <w:pPr>
      <w:ind w:left="720"/>
      <w:contextualSpacing/>
    </w:pPr>
  </w:style>
  <w:style w:type="character" w:styleId="Hyperlink">
    <w:name w:val="Hyperlink"/>
    <w:basedOn w:val="DefaultParagraphFont"/>
    <w:uiPriority w:val="99"/>
    <w:unhideWhenUsed/>
    <w:rsid w:val="00785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863271187?pwd=TnVHK2ZGNkFqY28wa0IxV3hpQ1h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1</cp:revision>
  <dcterms:created xsi:type="dcterms:W3CDTF">2021-10-11T04:59:00Z</dcterms:created>
  <dcterms:modified xsi:type="dcterms:W3CDTF">2021-10-12T00:36:00Z</dcterms:modified>
</cp:coreProperties>
</file>