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5CA83" w14:textId="306AFFA6" w:rsidR="00B9306D" w:rsidRPr="000D2E54" w:rsidRDefault="00B9306D" w:rsidP="00061DFB">
      <w:pPr>
        <w:spacing w:after="0" w:line="240" w:lineRule="auto"/>
        <w:rPr>
          <w:rFonts w:ascii="Calibri" w:hAnsi="Calibri" w:cs="Calibri"/>
          <w:b/>
          <w:bCs/>
        </w:rPr>
      </w:pPr>
      <w:r w:rsidRPr="00701CAD">
        <w:rPr>
          <w:rFonts w:ascii="Calibri" w:hAnsi="Calibri" w:cs="Calibri"/>
          <w:b/>
          <w:bCs/>
        </w:rPr>
        <w:t xml:space="preserve">A Study of </w:t>
      </w:r>
      <w:r w:rsidRPr="00701CAD">
        <w:rPr>
          <w:rFonts w:ascii="Calibri" w:hAnsi="Calibri" w:cs="Calibri"/>
          <w:b/>
          <w:bCs/>
        </w:rPr>
        <w:t>John 13:1-20</w:t>
      </w:r>
    </w:p>
    <w:p w14:paraId="5648D6C9" w14:textId="63E1667E" w:rsidR="00B9306D" w:rsidRPr="009229AC" w:rsidRDefault="00B9306D" w:rsidP="00061DFB">
      <w:pPr>
        <w:spacing w:after="0" w:line="240" w:lineRule="auto"/>
        <w:rPr>
          <w:rFonts w:ascii="Calibri" w:hAnsi="Calibri" w:cs="Calibri"/>
          <w:i/>
          <w:iCs/>
          <w:sz w:val="22"/>
          <w:szCs w:val="22"/>
        </w:rPr>
      </w:pPr>
      <w:r w:rsidRPr="009229AC">
        <w:rPr>
          <w:rFonts w:ascii="Calibri" w:hAnsi="Calibri" w:cs="Calibri"/>
          <w:i/>
          <w:iCs/>
          <w:sz w:val="22"/>
          <w:szCs w:val="22"/>
        </w:rPr>
        <w:t xml:space="preserve">Now before the Feast of the Passover, when Jesus knew that his hour had come to depart out of this world to the Father, having loved his own who were in the world, he loved them to the end. </w:t>
      </w:r>
      <w:r w:rsidRPr="009229AC">
        <w:rPr>
          <w:rFonts w:ascii="Calibri" w:hAnsi="Calibri" w:cs="Calibri"/>
          <w:b/>
          <w:i/>
          <w:iCs/>
          <w:sz w:val="22"/>
          <w:szCs w:val="22"/>
          <w:vertAlign w:val="superscript"/>
        </w:rPr>
        <w:t>2 </w:t>
      </w:r>
      <w:r w:rsidRPr="009229AC">
        <w:rPr>
          <w:rFonts w:ascii="Calibri" w:hAnsi="Calibri" w:cs="Calibri"/>
          <w:i/>
          <w:iCs/>
          <w:sz w:val="22"/>
          <w:szCs w:val="22"/>
        </w:rPr>
        <w:t xml:space="preserve">During supper, when the devil had already put it into the heart of Judas Iscariot, Simon’s son, to betray him, </w:t>
      </w:r>
      <w:r w:rsidRPr="009229AC">
        <w:rPr>
          <w:rFonts w:ascii="Calibri" w:hAnsi="Calibri" w:cs="Calibri"/>
          <w:b/>
          <w:i/>
          <w:iCs/>
          <w:sz w:val="22"/>
          <w:szCs w:val="22"/>
          <w:vertAlign w:val="superscript"/>
        </w:rPr>
        <w:t>3 </w:t>
      </w:r>
      <w:r w:rsidRPr="009229AC">
        <w:rPr>
          <w:rFonts w:ascii="Calibri" w:hAnsi="Calibri" w:cs="Calibri"/>
          <w:i/>
          <w:iCs/>
          <w:sz w:val="22"/>
          <w:szCs w:val="22"/>
        </w:rPr>
        <w:t xml:space="preserve">Jesus, knowing that the Father had given all things into his hands, and that he had come from God and was going back to God, </w:t>
      </w:r>
      <w:r w:rsidRPr="009229AC">
        <w:rPr>
          <w:rFonts w:ascii="Calibri" w:hAnsi="Calibri" w:cs="Calibri"/>
          <w:b/>
          <w:i/>
          <w:iCs/>
          <w:sz w:val="22"/>
          <w:szCs w:val="22"/>
          <w:vertAlign w:val="superscript"/>
        </w:rPr>
        <w:t>4 </w:t>
      </w:r>
      <w:r w:rsidRPr="009229AC">
        <w:rPr>
          <w:rFonts w:ascii="Calibri" w:hAnsi="Calibri" w:cs="Calibri"/>
          <w:i/>
          <w:iCs/>
          <w:sz w:val="22"/>
          <w:szCs w:val="22"/>
        </w:rPr>
        <w:t xml:space="preserve">rose from supper. He laid aside his outer garments, and taking a towel, tied it around his waist. </w:t>
      </w:r>
      <w:r w:rsidRPr="009229AC">
        <w:rPr>
          <w:rFonts w:ascii="Calibri" w:hAnsi="Calibri" w:cs="Calibri"/>
          <w:b/>
          <w:i/>
          <w:iCs/>
          <w:sz w:val="22"/>
          <w:szCs w:val="22"/>
          <w:vertAlign w:val="superscript"/>
        </w:rPr>
        <w:t>5 </w:t>
      </w:r>
      <w:r w:rsidRPr="009229AC">
        <w:rPr>
          <w:rFonts w:ascii="Calibri" w:hAnsi="Calibri" w:cs="Calibri"/>
          <w:i/>
          <w:iCs/>
          <w:sz w:val="22"/>
          <w:szCs w:val="22"/>
        </w:rPr>
        <w:t xml:space="preserve">Then he poured water into a basin and began to wash the disciples’ feet and to wipe them with the towel that was wrapped around him. </w:t>
      </w:r>
      <w:r w:rsidRPr="009229AC">
        <w:rPr>
          <w:rFonts w:ascii="Calibri" w:hAnsi="Calibri" w:cs="Calibri"/>
          <w:b/>
          <w:i/>
          <w:iCs/>
          <w:sz w:val="22"/>
          <w:szCs w:val="22"/>
          <w:vertAlign w:val="superscript"/>
        </w:rPr>
        <w:t>6 </w:t>
      </w:r>
      <w:r w:rsidRPr="009229AC">
        <w:rPr>
          <w:rFonts w:ascii="Calibri" w:hAnsi="Calibri" w:cs="Calibri"/>
          <w:i/>
          <w:iCs/>
          <w:sz w:val="22"/>
          <w:szCs w:val="22"/>
        </w:rPr>
        <w:t xml:space="preserve">He came to Simon Peter, who said to him, “Lord, do you wash my feet?” </w:t>
      </w:r>
      <w:r w:rsidRPr="009229AC">
        <w:rPr>
          <w:rFonts w:ascii="Calibri" w:hAnsi="Calibri" w:cs="Calibri"/>
          <w:b/>
          <w:i/>
          <w:iCs/>
          <w:sz w:val="22"/>
          <w:szCs w:val="22"/>
          <w:vertAlign w:val="superscript"/>
        </w:rPr>
        <w:t>7 </w:t>
      </w:r>
      <w:r w:rsidRPr="009229AC">
        <w:rPr>
          <w:rFonts w:ascii="Calibri" w:hAnsi="Calibri" w:cs="Calibri"/>
          <w:i/>
          <w:iCs/>
          <w:sz w:val="22"/>
          <w:szCs w:val="22"/>
        </w:rPr>
        <w:t xml:space="preserve">Jesus answered him, “What I am doing you do not understand now, but afterward you will understand.” </w:t>
      </w:r>
      <w:r w:rsidRPr="009229AC">
        <w:rPr>
          <w:rFonts w:ascii="Calibri" w:hAnsi="Calibri" w:cs="Calibri"/>
          <w:b/>
          <w:i/>
          <w:iCs/>
          <w:sz w:val="22"/>
          <w:szCs w:val="22"/>
          <w:vertAlign w:val="superscript"/>
        </w:rPr>
        <w:t>8 </w:t>
      </w:r>
      <w:r w:rsidRPr="009229AC">
        <w:rPr>
          <w:rFonts w:ascii="Calibri" w:hAnsi="Calibri" w:cs="Calibri"/>
          <w:i/>
          <w:iCs/>
          <w:sz w:val="22"/>
          <w:szCs w:val="22"/>
        </w:rPr>
        <w:t xml:space="preserve">Peter said to him, “You shall never wash my feet.” Jesus answered him, “If I do not wash you, you have no share with me.” </w:t>
      </w:r>
      <w:r w:rsidRPr="009229AC">
        <w:rPr>
          <w:rFonts w:ascii="Calibri" w:hAnsi="Calibri" w:cs="Calibri"/>
          <w:b/>
          <w:i/>
          <w:iCs/>
          <w:sz w:val="22"/>
          <w:szCs w:val="22"/>
          <w:vertAlign w:val="superscript"/>
        </w:rPr>
        <w:t>9 </w:t>
      </w:r>
      <w:r w:rsidRPr="009229AC">
        <w:rPr>
          <w:rFonts w:ascii="Calibri" w:hAnsi="Calibri" w:cs="Calibri"/>
          <w:i/>
          <w:iCs/>
          <w:sz w:val="22"/>
          <w:szCs w:val="22"/>
        </w:rPr>
        <w:t xml:space="preserve">Simon Peter said to him, “Lord, not my feet only but also my hands and my head!” </w:t>
      </w:r>
      <w:r w:rsidRPr="009229AC">
        <w:rPr>
          <w:rFonts w:ascii="Calibri" w:hAnsi="Calibri" w:cs="Calibri"/>
          <w:b/>
          <w:i/>
          <w:iCs/>
          <w:sz w:val="22"/>
          <w:szCs w:val="22"/>
          <w:vertAlign w:val="superscript"/>
        </w:rPr>
        <w:t>10 </w:t>
      </w:r>
      <w:r w:rsidRPr="009229AC">
        <w:rPr>
          <w:rFonts w:ascii="Calibri" w:hAnsi="Calibri" w:cs="Calibri"/>
          <w:i/>
          <w:iCs/>
          <w:sz w:val="22"/>
          <w:szCs w:val="22"/>
        </w:rPr>
        <w:t xml:space="preserve">Jesus said to him, “The one who has bathed does not need to wash, except for his feet, but is completely clean. And you are clean, but not every one of you.” </w:t>
      </w:r>
      <w:r w:rsidRPr="009229AC">
        <w:rPr>
          <w:rFonts w:ascii="Calibri" w:hAnsi="Calibri" w:cs="Calibri"/>
          <w:b/>
          <w:i/>
          <w:iCs/>
          <w:sz w:val="22"/>
          <w:szCs w:val="22"/>
          <w:vertAlign w:val="superscript"/>
        </w:rPr>
        <w:t>11 </w:t>
      </w:r>
      <w:r w:rsidRPr="009229AC">
        <w:rPr>
          <w:rFonts w:ascii="Calibri" w:hAnsi="Calibri" w:cs="Calibri"/>
          <w:i/>
          <w:iCs/>
          <w:sz w:val="22"/>
          <w:szCs w:val="22"/>
        </w:rPr>
        <w:t xml:space="preserve">For he knew who was to betray him; that was why he said, “Not all of you are clean.” </w:t>
      </w:r>
      <w:r w:rsidRPr="009229AC">
        <w:rPr>
          <w:rFonts w:ascii="Calibri" w:hAnsi="Calibri" w:cs="Calibri"/>
          <w:b/>
          <w:i/>
          <w:iCs/>
          <w:sz w:val="22"/>
          <w:szCs w:val="22"/>
          <w:vertAlign w:val="superscript"/>
        </w:rPr>
        <w:t>12 </w:t>
      </w:r>
      <w:r w:rsidRPr="009229AC">
        <w:rPr>
          <w:rFonts w:ascii="Calibri" w:hAnsi="Calibri" w:cs="Calibri"/>
          <w:i/>
          <w:iCs/>
          <w:sz w:val="22"/>
          <w:szCs w:val="22"/>
        </w:rPr>
        <w:t xml:space="preserve">When he had washed their feet and put on his outer garments and resumed his place, he said to them, “Do you understand what I have done to you? </w:t>
      </w:r>
      <w:r w:rsidRPr="009229AC">
        <w:rPr>
          <w:rFonts w:ascii="Calibri" w:hAnsi="Calibri" w:cs="Calibri"/>
          <w:b/>
          <w:i/>
          <w:iCs/>
          <w:sz w:val="22"/>
          <w:szCs w:val="22"/>
          <w:vertAlign w:val="superscript"/>
        </w:rPr>
        <w:t>13 </w:t>
      </w:r>
      <w:r w:rsidRPr="009229AC">
        <w:rPr>
          <w:rFonts w:ascii="Calibri" w:hAnsi="Calibri" w:cs="Calibri"/>
          <w:i/>
          <w:iCs/>
          <w:sz w:val="22"/>
          <w:szCs w:val="22"/>
        </w:rPr>
        <w:t xml:space="preserve">You call me Teacher and Lord, and you are right, for so I am. </w:t>
      </w:r>
      <w:r w:rsidRPr="009229AC">
        <w:rPr>
          <w:rFonts w:ascii="Calibri" w:hAnsi="Calibri" w:cs="Calibri"/>
          <w:b/>
          <w:i/>
          <w:iCs/>
          <w:sz w:val="22"/>
          <w:szCs w:val="22"/>
          <w:vertAlign w:val="superscript"/>
        </w:rPr>
        <w:t>14 </w:t>
      </w:r>
      <w:r w:rsidRPr="009229AC">
        <w:rPr>
          <w:rFonts w:ascii="Calibri" w:hAnsi="Calibri" w:cs="Calibri"/>
          <w:i/>
          <w:iCs/>
          <w:sz w:val="22"/>
          <w:szCs w:val="22"/>
        </w:rPr>
        <w:t xml:space="preserve">If I then, your Lord and Teacher, have washed your feet, you also ought to wash one another’s feet. </w:t>
      </w:r>
      <w:r w:rsidRPr="009229AC">
        <w:rPr>
          <w:rFonts w:ascii="Calibri" w:hAnsi="Calibri" w:cs="Calibri"/>
          <w:b/>
          <w:i/>
          <w:iCs/>
          <w:sz w:val="22"/>
          <w:szCs w:val="22"/>
          <w:vertAlign w:val="superscript"/>
        </w:rPr>
        <w:t>15 </w:t>
      </w:r>
      <w:r w:rsidRPr="009229AC">
        <w:rPr>
          <w:rFonts w:ascii="Calibri" w:hAnsi="Calibri" w:cs="Calibri"/>
          <w:i/>
          <w:iCs/>
          <w:sz w:val="22"/>
          <w:szCs w:val="22"/>
        </w:rPr>
        <w:t xml:space="preserve">For I have given you an example, that you also should do just as I have done to you. </w:t>
      </w:r>
      <w:r w:rsidRPr="009229AC">
        <w:rPr>
          <w:rFonts w:ascii="Calibri" w:hAnsi="Calibri" w:cs="Calibri"/>
          <w:b/>
          <w:i/>
          <w:iCs/>
          <w:sz w:val="22"/>
          <w:szCs w:val="22"/>
          <w:vertAlign w:val="superscript"/>
        </w:rPr>
        <w:t>16 </w:t>
      </w:r>
      <w:r w:rsidRPr="009229AC">
        <w:rPr>
          <w:rFonts w:ascii="Calibri" w:hAnsi="Calibri" w:cs="Calibri"/>
          <w:i/>
          <w:iCs/>
          <w:sz w:val="22"/>
          <w:szCs w:val="22"/>
        </w:rPr>
        <w:t xml:space="preserve">Truly, truly, I say to you, a servant is not greater than his master, nor is a messenger greater than the one who sent him. </w:t>
      </w:r>
      <w:r w:rsidRPr="009229AC">
        <w:rPr>
          <w:rFonts w:ascii="Calibri" w:hAnsi="Calibri" w:cs="Calibri"/>
          <w:b/>
          <w:i/>
          <w:iCs/>
          <w:sz w:val="22"/>
          <w:szCs w:val="22"/>
          <w:vertAlign w:val="superscript"/>
        </w:rPr>
        <w:t>17 </w:t>
      </w:r>
      <w:r w:rsidRPr="009229AC">
        <w:rPr>
          <w:rFonts w:ascii="Calibri" w:hAnsi="Calibri" w:cs="Calibri"/>
          <w:i/>
          <w:iCs/>
          <w:sz w:val="22"/>
          <w:szCs w:val="22"/>
        </w:rPr>
        <w:t xml:space="preserve">If you know these things, blessed are you if you do them. </w:t>
      </w:r>
      <w:r w:rsidRPr="009229AC">
        <w:rPr>
          <w:rFonts w:ascii="Calibri" w:hAnsi="Calibri" w:cs="Calibri"/>
          <w:b/>
          <w:i/>
          <w:iCs/>
          <w:sz w:val="22"/>
          <w:szCs w:val="22"/>
          <w:vertAlign w:val="superscript"/>
        </w:rPr>
        <w:t>18 </w:t>
      </w:r>
      <w:r w:rsidRPr="009229AC">
        <w:rPr>
          <w:rFonts w:ascii="Calibri" w:hAnsi="Calibri" w:cs="Calibri"/>
          <w:i/>
          <w:iCs/>
          <w:sz w:val="22"/>
          <w:szCs w:val="22"/>
        </w:rPr>
        <w:t xml:space="preserve">I am not speaking of all of you; I know whom I have chosen. But the Scripture will be fulfilled, ‘He who ate my bread has lifted his heel against me.’ </w:t>
      </w:r>
      <w:r w:rsidRPr="009229AC">
        <w:rPr>
          <w:rFonts w:ascii="Calibri" w:hAnsi="Calibri" w:cs="Calibri"/>
          <w:b/>
          <w:i/>
          <w:iCs/>
          <w:sz w:val="22"/>
          <w:szCs w:val="22"/>
          <w:vertAlign w:val="superscript"/>
        </w:rPr>
        <w:t>19 </w:t>
      </w:r>
      <w:r w:rsidRPr="009229AC">
        <w:rPr>
          <w:rFonts w:ascii="Calibri" w:hAnsi="Calibri" w:cs="Calibri"/>
          <w:i/>
          <w:iCs/>
          <w:sz w:val="22"/>
          <w:szCs w:val="22"/>
        </w:rPr>
        <w:t xml:space="preserve">I am telling you this now, before it takes place, that when it does take </w:t>
      </w:r>
      <w:proofErr w:type="gramStart"/>
      <w:r w:rsidRPr="009229AC">
        <w:rPr>
          <w:rFonts w:ascii="Calibri" w:hAnsi="Calibri" w:cs="Calibri"/>
          <w:i/>
          <w:iCs/>
          <w:sz w:val="22"/>
          <w:szCs w:val="22"/>
        </w:rPr>
        <w:t>place</w:t>
      </w:r>
      <w:proofErr w:type="gramEnd"/>
      <w:r w:rsidRPr="009229AC">
        <w:rPr>
          <w:rFonts w:ascii="Calibri" w:hAnsi="Calibri" w:cs="Calibri"/>
          <w:i/>
          <w:iCs/>
          <w:sz w:val="22"/>
          <w:szCs w:val="22"/>
        </w:rPr>
        <w:t xml:space="preserve"> you may believe that I am he. </w:t>
      </w:r>
      <w:r w:rsidRPr="009229AC">
        <w:rPr>
          <w:rFonts w:ascii="Calibri" w:hAnsi="Calibri" w:cs="Calibri"/>
          <w:b/>
          <w:i/>
          <w:iCs/>
          <w:sz w:val="22"/>
          <w:szCs w:val="22"/>
          <w:vertAlign w:val="superscript"/>
        </w:rPr>
        <w:t>20 </w:t>
      </w:r>
      <w:r w:rsidRPr="009229AC">
        <w:rPr>
          <w:rFonts w:ascii="Calibri" w:hAnsi="Calibri" w:cs="Calibri"/>
          <w:i/>
          <w:iCs/>
          <w:sz w:val="22"/>
          <w:szCs w:val="22"/>
        </w:rPr>
        <w:t>Truly, truly, I say to you, whoever receives the one I send receives me, and whoever receives me receives the one who sent me.”</w:t>
      </w:r>
    </w:p>
    <w:p w14:paraId="4364C7B8" w14:textId="77777777" w:rsidR="00B9306D" w:rsidRPr="00701CAD" w:rsidRDefault="00B9306D" w:rsidP="00061DFB">
      <w:pPr>
        <w:spacing w:after="0" w:line="240" w:lineRule="auto"/>
        <w:rPr>
          <w:rFonts w:ascii="Calibri" w:hAnsi="Calibri" w:cs="Calibri"/>
          <w:sz w:val="22"/>
          <w:szCs w:val="22"/>
        </w:rPr>
      </w:pPr>
    </w:p>
    <w:p w14:paraId="62C8B8D4" w14:textId="4439FE6D" w:rsidR="00B9306D" w:rsidRPr="00701CAD" w:rsidRDefault="00B9306D" w:rsidP="00061DFB">
      <w:pPr>
        <w:spacing w:after="0" w:line="240" w:lineRule="auto"/>
        <w:rPr>
          <w:rFonts w:ascii="Calibri" w:hAnsi="Calibri" w:cs="Calibri"/>
          <w:sz w:val="22"/>
          <w:szCs w:val="22"/>
        </w:rPr>
      </w:pPr>
      <w:r w:rsidRPr="00701CAD">
        <w:rPr>
          <w:rFonts w:ascii="Calibri" w:hAnsi="Calibri" w:cs="Calibri"/>
          <w:sz w:val="22"/>
          <w:szCs w:val="22"/>
        </w:rPr>
        <w:t>Chapter 1</w:t>
      </w:r>
      <w:r w:rsidR="00F1459B" w:rsidRPr="00701CAD">
        <w:rPr>
          <w:rFonts w:ascii="Calibri" w:hAnsi="Calibri" w:cs="Calibri"/>
          <w:sz w:val="22"/>
          <w:szCs w:val="22"/>
        </w:rPr>
        <w:t>3</w:t>
      </w:r>
      <w:r w:rsidRPr="00701CAD">
        <w:rPr>
          <w:rFonts w:ascii="Calibri" w:hAnsi="Calibri" w:cs="Calibri"/>
          <w:sz w:val="22"/>
          <w:szCs w:val="22"/>
        </w:rPr>
        <w:t xml:space="preserve"> begins the second half of </w:t>
      </w:r>
      <w:r w:rsidR="00F1459B" w:rsidRPr="00701CAD">
        <w:rPr>
          <w:rFonts w:ascii="Calibri" w:hAnsi="Calibri" w:cs="Calibri"/>
          <w:sz w:val="22"/>
          <w:szCs w:val="22"/>
        </w:rPr>
        <w:t>the Gospel of John. The first 12 chapters are often called the Book of Signs. Chapters 13-17 are often called the Farewell Discourse. Chapters 13-17 have a very specific structure that was common in writing of the time, but uncommon to us. The structure is called a chiasm. There are various types of chiasms. The most common follows a pattern like this:</w:t>
      </w:r>
    </w:p>
    <w:p w14:paraId="3077BC10" w14:textId="77777777" w:rsidR="00F1459B" w:rsidRPr="00701CAD" w:rsidRDefault="00F1459B" w:rsidP="00061DFB">
      <w:pPr>
        <w:spacing w:after="0" w:line="240" w:lineRule="auto"/>
        <w:rPr>
          <w:rFonts w:ascii="Calibri" w:hAnsi="Calibri" w:cs="Calibri"/>
          <w:sz w:val="22"/>
          <w:szCs w:val="22"/>
        </w:rPr>
      </w:pPr>
    </w:p>
    <w:p w14:paraId="6ACCD7DB" w14:textId="5D98AC8D" w:rsidR="00F1459B" w:rsidRPr="00701CAD" w:rsidRDefault="00F1459B" w:rsidP="00061DFB">
      <w:pPr>
        <w:spacing w:after="0" w:line="240" w:lineRule="auto"/>
        <w:ind w:firstLine="720"/>
        <w:rPr>
          <w:rFonts w:ascii="Calibri" w:hAnsi="Calibri" w:cs="Calibri"/>
          <w:sz w:val="22"/>
          <w:szCs w:val="22"/>
        </w:rPr>
      </w:pPr>
      <w:r w:rsidRPr="00701CAD">
        <w:rPr>
          <w:rFonts w:ascii="Calibri" w:hAnsi="Calibri" w:cs="Calibri"/>
          <w:sz w:val="22"/>
          <w:szCs w:val="22"/>
          <w:highlight w:val="yellow"/>
        </w:rPr>
        <w:t>Point A</w:t>
      </w:r>
    </w:p>
    <w:p w14:paraId="411DB4BB" w14:textId="7ECE74B6" w:rsidR="00F1459B" w:rsidRPr="00701CAD" w:rsidRDefault="00F1459B" w:rsidP="00061DFB">
      <w:pPr>
        <w:spacing w:after="0" w:line="240" w:lineRule="auto"/>
        <w:ind w:firstLine="720"/>
        <w:rPr>
          <w:rFonts w:ascii="Calibri" w:hAnsi="Calibri" w:cs="Calibri"/>
          <w:sz w:val="22"/>
          <w:szCs w:val="22"/>
        </w:rPr>
      </w:pPr>
      <w:r w:rsidRPr="00701CAD">
        <w:rPr>
          <w:rFonts w:ascii="Calibri" w:hAnsi="Calibri" w:cs="Calibri"/>
          <w:sz w:val="22"/>
          <w:szCs w:val="22"/>
          <w:highlight w:val="green"/>
        </w:rPr>
        <w:t>Point B</w:t>
      </w:r>
    </w:p>
    <w:p w14:paraId="7C87EA30" w14:textId="18C317B0" w:rsidR="00F1459B" w:rsidRPr="00701CAD" w:rsidRDefault="00F1459B" w:rsidP="00061DFB">
      <w:pPr>
        <w:spacing w:after="0" w:line="240" w:lineRule="auto"/>
        <w:ind w:firstLine="720"/>
        <w:rPr>
          <w:rFonts w:ascii="Calibri" w:hAnsi="Calibri" w:cs="Calibri"/>
          <w:sz w:val="22"/>
          <w:szCs w:val="22"/>
        </w:rPr>
      </w:pPr>
      <w:r w:rsidRPr="00701CAD">
        <w:rPr>
          <w:rFonts w:ascii="Calibri" w:hAnsi="Calibri" w:cs="Calibri"/>
          <w:sz w:val="22"/>
          <w:szCs w:val="22"/>
          <w:highlight w:val="cyan"/>
        </w:rPr>
        <w:t>Point C</w:t>
      </w:r>
    </w:p>
    <w:p w14:paraId="67CCE43B" w14:textId="1425C78F" w:rsidR="00F1459B" w:rsidRPr="00701CAD" w:rsidRDefault="00F1459B" w:rsidP="00061DFB">
      <w:pPr>
        <w:spacing w:after="0" w:line="240" w:lineRule="auto"/>
        <w:ind w:firstLine="720"/>
        <w:rPr>
          <w:rFonts w:ascii="Calibri" w:hAnsi="Calibri" w:cs="Calibri"/>
          <w:sz w:val="22"/>
          <w:szCs w:val="22"/>
        </w:rPr>
      </w:pPr>
      <w:r w:rsidRPr="00701CAD">
        <w:rPr>
          <w:rFonts w:ascii="Calibri" w:hAnsi="Calibri" w:cs="Calibri"/>
          <w:sz w:val="22"/>
          <w:szCs w:val="22"/>
          <w:highlight w:val="red"/>
        </w:rPr>
        <w:t>Point D – The main point of the structure</w:t>
      </w:r>
    </w:p>
    <w:p w14:paraId="2748E440" w14:textId="71F2129A" w:rsidR="00F1459B" w:rsidRPr="00701CAD" w:rsidRDefault="00F1459B" w:rsidP="00061DFB">
      <w:pPr>
        <w:spacing w:after="0" w:line="240" w:lineRule="auto"/>
        <w:ind w:firstLine="720"/>
        <w:rPr>
          <w:rFonts w:ascii="Calibri" w:hAnsi="Calibri" w:cs="Calibri"/>
          <w:sz w:val="22"/>
          <w:szCs w:val="22"/>
        </w:rPr>
      </w:pPr>
      <w:r w:rsidRPr="00701CAD">
        <w:rPr>
          <w:rFonts w:ascii="Calibri" w:hAnsi="Calibri" w:cs="Calibri"/>
          <w:sz w:val="22"/>
          <w:szCs w:val="22"/>
          <w:highlight w:val="cyan"/>
        </w:rPr>
        <w:t>Point C – A repetition of point C using the same or similar words.</w:t>
      </w:r>
    </w:p>
    <w:p w14:paraId="6097C35F" w14:textId="092F3DAC" w:rsidR="00F1459B" w:rsidRPr="00701CAD" w:rsidRDefault="00F1459B" w:rsidP="00061DFB">
      <w:pPr>
        <w:spacing w:after="0" w:line="240" w:lineRule="auto"/>
        <w:ind w:firstLine="720"/>
        <w:rPr>
          <w:rFonts w:ascii="Calibri" w:hAnsi="Calibri" w:cs="Calibri"/>
          <w:sz w:val="22"/>
          <w:szCs w:val="22"/>
        </w:rPr>
      </w:pPr>
      <w:r w:rsidRPr="00701CAD">
        <w:rPr>
          <w:rFonts w:ascii="Calibri" w:hAnsi="Calibri" w:cs="Calibri"/>
          <w:sz w:val="22"/>
          <w:szCs w:val="22"/>
          <w:highlight w:val="green"/>
        </w:rPr>
        <w:t>Point B – A repetition of point B using the same or similar words.</w:t>
      </w:r>
    </w:p>
    <w:p w14:paraId="36C9146B" w14:textId="493A8041" w:rsidR="00F1459B" w:rsidRPr="00701CAD" w:rsidRDefault="00F1459B" w:rsidP="00061DFB">
      <w:pPr>
        <w:spacing w:after="0" w:line="240" w:lineRule="auto"/>
        <w:ind w:firstLine="720"/>
        <w:rPr>
          <w:rFonts w:ascii="Calibri" w:hAnsi="Calibri" w:cs="Calibri"/>
          <w:sz w:val="22"/>
          <w:szCs w:val="22"/>
        </w:rPr>
      </w:pPr>
      <w:r w:rsidRPr="00701CAD">
        <w:rPr>
          <w:rFonts w:ascii="Calibri" w:hAnsi="Calibri" w:cs="Calibri"/>
          <w:sz w:val="22"/>
          <w:szCs w:val="22"/>
          <w:highlight w:val="yellow"/>
        </w:rPr>
        <w:t>Point A – A repetition of point A using the same or similar words.</w:t>
      </w:r>
    </w:p>
    <w:p w14:paraId="1AF5830C" w14:textId="77777777" w:rsidR="00F1459B" w:rsidRPr="00701CAD" w:rsidRDefault="00F1459B" w:rsidP="00061DFB">
      <w:pPr>
        <w:spacing w:after="0" w:line="240" w:lineRule="auto"/>
        <w:rPr>
          <w:rFonts w:ascii="Calibri" w:hAnsi="Calibri" w:cs="Calibri"/>
          <w:sz w:val="22"/>
          <w:szCs w:val="22"/>
        </w:rPr>
      </w:pPr>
    </w:p>
    <w:p w14:paraId="0A27B623" w14:textId="77777777"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rPr>
        <w:t>If we do not see the structure, we will mistakenly</w:t>
      </w:r>
    </w:p>
    <w:p w14:paraId="5619A2FE" w14:textId="4ACAFD67" w:rsidR="00D87C15" w:rsidRPr="00701CAD" w:rsidRDefault="00D87C15" w:rsidP="00061DFB">
      <w:pPr>
        <w:pStyle w:val="ListParagraph"/>
        <w:numPr>
          <w:ilvl w:val="0"/>
          <w:numId w:val="1"/>
        </w:numPr>
        <w:spacing w:after="0" w:line="240" w:lineRule="auto"/>
        <w:ind w:left="0"/>
        <w:rPr>
          <w:rFonts w:ascii="Calibri" w:hAnsi="Calibri" w:cs="Calibri"/>
          <w:sz w:val="22"/>
          <w:szCs w:val="22"/>
        </w:rPr>
      </w:pPr>
      <w:r w:rsidRPr="00701CAD">
        <w:rPr>
          <w:rFonts w:ascii="Calibri" w:hAnsi="Calibri" w:cs="Calibri"/>
          <w:sz w:val="22"/>
          <w:szCs w:val="22"/>
        </w:rPr>
        <w:t>view these chapters as being unnecessarily repetitive.</w:t>
      </w:r>
    </w:p>
    <w:p w14:paraId="008D3F87" w14:textId="6086FCC4" w:rsidR="00D87C15" w:rsidRPr="00701CAD" w:rsidRDefault="00D87C15" w:rsidP="00061DFB">
      <w:pPr>
        <w:pStyle w:val="ListParagraph"/>
        <w:numPr>
          <w:ilvl w:val="0"/>
          <w:numId w:val="1"/>
        </w:numPr>
        <w:spacing w:after="0" w:line="240" w:lineRule="auto"/>
        <w:ind w:left="0"/>
        <w:rPr>
          <w:rFonts w:ascii="Calibri" w:hAnsi="Calibri" w:cs="Calibri"/>
          <w:sz w:val="22"/>
          <w:szCs w:val="22"/>
        </w:rPr>
      </w:pPr>
      <w:r w:rsidRPr="00701CAD">
        <w:rPr>
          <w:rFonts w:ascii="Calibri" w:hAnsi="Calibri" w:cs="Calibri"/>
          <w:sz w:val="22"/>
          <w:szCs w:val="22"/>
        </w:rPr>
        <w:t>look for a different meaning when different words are used to communicate the same thought</w:t>
      </w:r>
    </w:p>
    <w:p w14:paraId="37BCFC4F" w14:textId="53BB293B" w:rsidR="00D87C15" w:rsidRPr="00701CAD" w:rsidRDefault="00D87C15" w:rsidP="00061DFB">
      <w:pPr>
        <w:pStyle w:val="ListParagraph"/>
        <w:numPr>
          <w:ilvl w:val="0"/>
          <w:numId w:val="1"/>
        </w:numPr>
        <w:spacing w:after="0" w:line="240" w:lineRule="auto"/>
        <w:ind w:left="0"/>
        <w:rPr>
          <w:rFonts w:ascii="Calibri" w:hAnsi="Calibri" w:cs="Calibri"/>
          <w:sz w:val="22"/>
          <w:szCs w:val="22"/>
        </w:rPr>
      </w:pPr>
      <w:r w:rsidRPr="00701CAD">
        <w:rPr>
          <w:rFonts w:ascii="Calibri" w:hAnsi="Calibri" w:cs="Calibri"/>
          <w:sz w:val="22"/>
          <w:szCs w:val="22"/>
        </w:rPr>
        <w:t>Miss that the center of the passage is the main point.</w:t>
      </w:r>
    </w:p>
    <w:p w14:paraId="3A876ABC" w14:textId="77777777" w:rsidR="00F1459B" w:rsidRDefault="00F1459B" w:rsidP="00061DFB">
      <w:pPr>
        <w:spacing w:after="0" w:line="240" w:lineRule="auto"/>
        <w:rPr>
          <w:rFonts w:ascii="Calibri" w:hAnsi="Calibri" w:cs="Calibri"/>
          <w:sz w:val="22"/>
          <w:szCs w:val="22"/>
        </w:rPr>
      </w:pPr>
    </w:p>
    <w:p w14:paraId="0B73DA5C" w14:textId="77777777" w:rsidR="000D2E54" w:rsidRDefault="000D2E54" w:rsidP="00061DFB">
      <w:pPr>
        <w:spacing w:after="0" w:line="240" w:lineRule="auto"/>
        <w:rPr>
          <w:rFonts w:ascii="Calibri" w:hAnsi="Calibri" w:cs="Calibri"/>
          <w:sz w:val="22"/>
          <w:szCs w:val="22"/>
        </w:rPr>
      </w:pPr>
    </w:p>
    <w:p w14:paraId="0FFBA9C3" w14:textId="77777777" w:rsidR="000D2E54" w:rsidRDefault="000D2E54" w:rsidP="00061DFB">
      <w:pPr>
        <w:spacing w:after="0" w:line="240" w:lineRule="auto"/>
        <w:rPr>
          <w:rFonts w:ascii="Calibri" w:hAnsi="Calibri" w:cs="Calibri"/>
          <w:sz w:val="22"/>
          <w:szCs w:val="22"/>
        </w:rPr>
      </w:pPr>
    </w:p>
    <w:p w14:paraId="229E57C1" w14:textId="77777777" w:rsidR="000D2E54" w:rsidRDefault="000D2E54" w:rsidP="00061DFB">
      <w:pPr>
        <w:spacing w:after="0" w:line="240" w:lineRule="auto"/>
        <w:rPr>
          <w:rFonts w:ascii="Calibri" w:hAnsi="Calibri" w:cs="Calibri"/>
          <w:sz w:val="22"/>
          <w:szCs w:val="22"/>
        </w:rPr>
      </w:pPr>
    </w:p>
    <w:p w14:paraId="26AE2A68" w14:textId="77777777" w:rsidR="000D2E54" w:rsidRDefault="000D2E54" w:rsidP="00061DFB">
      <w:pPr>
        <w:spacing w:after="0" w:line="240" w:lineRule="auto"/>
        <w:rPr>
          <w:rFonts w:ascii="Calibri" w:hAnsi="Calibri" w:cs="Calibri"/>
          <w:sz w:val="22"/>
          <w:szCs w:val="22"/>
        </w:rPr>
      </w:pPr>
    </w:p>
    <w:p w14:paraId="729DA181" w14:textId="77777777" w:rsidR="000D2E54" w:rsidRDefault="000D2E54" w:rsidP="00061DFB">
      <w:pPr>
        <w:spacing w:after="0" w:line="240" w:lineRule="auto"/>
        <w:rPr>
          <w:rFonts w:ascii="Calibri" w:hAnsi="Calibri" w:cs="Calibri"/>
          <w:sz w:val="22"/>
          <w:szCs w:val="22"/>
        </w:rPr>
      </w:pPr>
    </w:p>
    <w:p w14:paraId="3F90F8E7" w14:textId="77777777" w:rsidR="000D2E54" w:rsidRPr="00701CAD" w:rsidRDefault="000D2E54" w:rsidP="00061DFB">
      <w:pPr>
        <w:spacing w:after="0" w:line="240" w:lineRule="auto"/>
        <w:rPr>
          <w:rFonts w:ascii="Calibri" w:hAnsi="Calibri" w:cs="Calibri"/>
          <w:sz w:val="22"/>
          <w:szCs w:val="22"/>
        </w:rPr>
      </w:pPr>
    </w:p>
    <w:p w14:paraId="246F0660" w14:textId="0A3AB750"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rPr>
        <w:lastRenderedPageBreak/>
        <w:t>This chiasm can be broken out this way</w:t>
      </w:r>
    </w:p>
    <w:p w14:paraId="0998E5D9" w14:textId="77777777" w:rsidR="00D87C15" w:rsidRPr="00701CAD" w:rsidRDefault="00D87C15" w:rsidP="00061DFB">
      <w:pPr>
        <w:spacing w:after="0" w:line="240" w:lineRule="auto"/>
        <w:rPr>
          <w:rFonts w:ascii="Calibri" w:hAnsi="Calibri" w:cs="Calibri"/>
          <w:sz w:val="22"/>
          <w:szCs w:val="22"/>
        </w:rPr>
      </w:pPr>
    </w:p>
    <w:p w14:paraId="457EF7CA" w14:textId="4823CB6F"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highlight w:val="yellow"/>
        </w:rPr>
        <w:t>Point A</w:t>
      </w:r>
      <w:r w:rsidR="009A2825" w:rsidRPr="00701CAD">
        <w:rPr>
          <w:rFonts w:ascii="Calibri" w:hAnsi="Calibri" w:cs="Calibri"/>
          <w:sz w:val="22"/>
          <w:szCs w:val="22"/>
        </w:rPr>
        <w:t xml:space="preserve"> – 13:1-30 – An act of love - The washing of the feet at the Last Supper</w:t>
      </w:r>
    </w:p>
    <w:p w14:paraId="32F4D7C0" w14:textId="57EE82DA"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highlight w:val="green"/>
        </w:rPr>
        <w:t>Point B</w:t>
      </w:r>
      <w:r w:rsidR="009A2825" w:rsidRPr="00701CAD">
        <w:rPr>
          <w:rFonts w:ascii="Calibri" w:hAnsi="Calibri" w:cs="Calibri"/>
          <w:sz w:val="22"/>
          <w:szCs w:val="22"/>
        </w:rPr>
        <w:t xml:space="preserve"> – 13:31-14:14 – “I am leaving but do not be troubled.”</w:t>
      </w:r>
    </w:p>
    <w:p w14:paraId="7605B2A5" w14:textId="0324BF91"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highlight w:val="cyan"/>
        </w:rPr>
        <w:t>Point C</w:t>
      </w:r>
      <w:r w:rsidR="009A2825" w:rsidRPr="00701CAD">
        <w:rPr>
          <w:rFonts w:ascii="Calibri" w:hAnsi="Calibri" w:cs="Calibri"/>
          <w:sz w:val="22"/>
          <w:szCs w:val="22"/>
        </w:rPr>
        <w:t xml:space="preserve"> – 14:15-31 – “The Holy Spirit is coming.”</w:t>
      </w:r>
    </w:p>
    <w:p w14:paraId="53A3523C" w14:textId="673283BB"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highlight w:val="red"/>
        </w:rPr>
        <w:t>Point D – The main point of the structure</w:t>
      </w:r>
      <w:r w:rsidR="009A2825" w:rsidRPr="00701CAD">
        <w:rPr>
          <w:rFonts w:ascii="Calibri" w:hAnsi="Calibri" w:cs="Calibri"/>
          <w:sz w:val="22"/>
          <w:szCs w:val="22"/>
        </w:rPr>
        <w:t xml:space="preserve"> – 15:1-25 – Jesus is the vine, the Father is the vinedresser, we are the branches.</w:t>
      </w:r>
    </w:p>
    <w:p w14:paraId="3B96B006" w14:textId="2DFC7F1C"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highlight w:val="cyan"/>
        </w:rPr>
        <w:t>Point C –</w:t>
      </w:r>
      <w:r w:rsidR="009A2825" w:rsidRPr="00701CAD">
        <w:rPr>
          <w:rFonts w:ascii="Calibri" w:hAnsi="Calibri" w:cs="Calibri"/>
          <w:sz w:val="22"/>
          <w:szCs w:val="22"/>
        </w:rPr>
        <w:t xml:space="preserve"> 15:26-16:15 – “The Holy Spirit is coming.”</w:t>
      </w:r>
    </w:p>
    <w:p w14:paraId="1EEBA30F" w14:textId="48741D22"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highlight w:val="green"/>
        </w:rPr>
        <w:t>Point B –</w:t>
      </w:r>
      <w:r w:rsidR="009A2825" w:rsidRPr="00701CAD">
        <w:rPr>
          <w:rFonts w:ascii="Calibri" w:hAnsi="Calibri" w:cs="Calibri"/>
          <w:sz w:val="22"/>
          <w:szCs w:val="22"/>
        </w:rPr>
        <w:t xml:space="preserve"> 16:16-</w:t>
      </w:r>
      <w:r w:rsidR="00701CAD" w:rsidRPr="00701CAD">
        <w:rPr>
          <w:rFonts w:ascii="Calibri" w:hAnsi="Calibri" w:cs="Calibri"/>
          <w:sz w:val="22"/>
          <w:szCs w:val="22"/>
        </w:rPr>
        <w:t xml:space="preserve">33 - </w:t>
      </w:r>
      <w:r w:rsidR="00701CAD" w:rsidRPr="00701CAD">
        <w:rPr>
          <w:rFonts w:ascii="Calibri" w:hAnsi="Calibri" w:cs="Calibri"/>
          <w:sz w:val="22"/>
          <w:szCs w:val="22"/>
        </w:rPr>
        <w:t>“I am leaving but do not be troubled.”</w:t>
      </w:r>
    </w:p>
    <w:p w14:paraId="50DB37DC" w14:textId="798B5957" w:rsidR="00D87C15" w:rsidRPr="00701CAD" w:rsidRDefault="00D87C15" w:rsidP="00061DFB">
      <w:pPr>
        <w:spacing w:after="0" w:line="240" w:lineRule="auto"/>
        <w:rPr>
          <w:rFonts w:ascii="Calibri" w:hAnsi="Calibri" w:cs="Calibri"/>
          <w:sz w:val="22"/>
          <w:szCs w:val="22"/>
        </w:rPr>
      </w:pPr>
      <w:r w:rsidRPr="00701CAD">
        <w:rPr>
          <w:rFonts w:ascii="Calibri" w:hAnsi="Calibri" w:cs="Calibri"/>
          <w:sz w:val="22"/>
          <w:szCs w:val="22"/>
          <w:highlight w:val="yellow"/>
        </w:rPr>
        <w:t>Point A –</w:t>
      </w:r>
      <w:r w:rsidR="00701CAD" w:rsidRPr="00701CAD">
        <w:rPr>
          <w:rFonts w:ascii="Calibri" w:hAnsi="Calibri" w:cs="Calibri"/>
          <w:sz w:val="22"/>
          <w:szCs w:val="22"/>
        </w:rPr>
        <w:t xml:space="preserve"> 17:1-26 – An act of love – The high priestly prayer of Jesus</w:t>
      </w:r>
    </w:p>
    <w:p w14:paraId="4F1F4097" w14:textId="77777777" w:rsidR="00D87C15" w:rsidRPr="00701CAD" w:rsidRDefault="00D87C15" w:rsidP="00061DFB">
      <w:pPr>
        <w:spacing w:after="0" w:line="240" w:lineRule="auto"/>
        <w:rPr>
          <w:rFonts w:ascii="Calibri" w:hAnsi="Calibri" w:cs="Calibri"/>
          <w:sz w:val="22"/>
          <w:szCs w:val="22"/>
        </w:rPr>
      </w:pPr>
    </w:p>
    <w:p w14:paraId="09AF43BE" w14:textId="0B1DA931" w:rsidR="00B9306D" w:rsidRPr="00701CAD" w:rsidRDefault="00701CAD" w:rsidP="00061DFB">
      <w:pPr>
        <w:spacing w:after="0" w:line="240" w:lineRule="auto"/>
        <w:rPr>
          <w:rFonts w:ascii="Calibri" w:hAnsi="Calibri" w:cs="Calibri"/>
          <w:sz w:val="22"/>
          <w:szCs w:val="22"/>
        </w:rPr>
      </w:pPr>
      <w:r w:rsidRPr="00701CAD">
        <w:rPr>
          <w:rFonts w:ascii="Calibri" w:hAnsi="Calibri" w:cs="Calibri"/>
          <w:sz w:val="22"/>
          <w:szCs w:val="22"/>
        </w:rPr>
        <w:t xml:space="preserve">Look at this whole structure. How can we summarize the entire section </w:t>
      </w:r>
      <w:proofErr w:type="gramStart"/>
      <w:r w:rsidRPr="00701CAD">
        <w:rPr>
          <w:rFonts w:ascii="Calibri" w:hAnsi="Calibri" w:cs="Calibri"/>
          <w:sz w:val="22"/>
          <w:szCs w:val="22"/>
        </w:rPr>
        <w:t>in light of</w:t>
      </w:r>
      <w:proofErr w:type="gramEnd"/>
      <w:r w:rsidRPr="00701CAD">
        <w:rPr>
          <w:rFonts w:ascii="Calibri" w:hAnsi="Calibri" w:cs="Calibri"/>
          <w:sz w:val="22"/>
          <w:szCs w:val="22"/>
        </w:rPr>
        <w:t xml:space="preserve"> this structure?</w:t>
      </w:r>
    </w:p>
    <w:p w14:paraId="1FCB7F97" w14:textId="77777777" w:rsidR="00701CAD" w:rsidRPr="00701CAD" w:rsidRDefault="00701CAD" w:rsidP="00061DFB">
      <w:pPr>
        <w:spacing w:after="0" w:line="240" w:lineRule="auto"/>
        <w:rPr>
          <w:rFonts w:ascii="Calibri" w:hAnsi="Calibri" w:cs="Calibri"/>
          <w:sz w:val="22"/>
          <w:szCs w:val="22"/>
        </w:rPr>
      </w:pPr>
    </w:p>
    <w:p w14:paraId="33F93FA3" w14:textId="629B41E4" w:rsidR="00701CAD" w:rsidRPr="00701CAD" w:rsidRDefault="00701CAD" w:rsidP="00061DFB">
      <w:pPr>
        <w:spacing w:after="0" w:line="240" w:lineRule="auto"/>
        <w:rPr>
          <w:rFonts w:ascii="Calibri" w:hAnsi="Calibri" w:cs="Calibri"/>
          <w:sz w:val="22"/>
          <w:szCs w:val="22"/>
        </w:rPr>
      </w:pPr>
      <w:r w:rsidRPr="00701CAD">
        <w:rPr>
          <w:rFonts w:ascii="Calibri" w:hAnsi="Calibri" w:cs="Calibri"/>
          <w:sz w:val="22"/>
          <w:szCs w:val="22"/>
        </w:rPr>
        <w:t>As we study this section more, we will be able to add details to this overall summary.</w:t>
      </w:r>
    </w:p>
    <w:p w14:paraId="0E9C3287" w14:textId="77777777" w:rsidR="00701CAD" w:rsidRDefault="00701CAD" w:rsidP="00061DFB">
      <w:pPr>
        <w:spacing w:after="0" w:line="240" w:lineRule="auto"/>
        <w:rPr>
          <w:rFonts w:ascii="Calibri" w:hAnsi="Calibri" w:cs="Calibri"/>
          <w:sz w:val="22"/>
          <w:szCs w:val="22"/>
        </w:rPr>
      </w:pPr>
    </w:p>
    <w:p w14:paraId="00ECF7FB" w14:textId="7B12DC3A" w:rsidR="00701CAD" w:rsidRDefault="00701CAD" w:rsidP="00061DFB">
      <w:pPr>
        <w:spacing w:after="0" w:line="240" w:lineRule="auto"/>
        <w:rPr>
          <w:rFonts w:ascii="Calibri" w:hAnsi="Calibri" w:cs="Calibri"/>
          <w:sz w:val="22"/>
          <w:szCs w:val="22"/>
        </w:rPr>
      </w:pPr>
      <w:r>
        <w:rPr>
          <w:rFonts w:ascii="Calibri" w:hAnsi="Calibri" w:cs="Calibri"/>
          <w:sz w:val="22"/>
          <w:szCs w:val="22"/>
        </w:rPr>
        <w:t>In this section, Jesus teaches His disciples one of the most fundamental characteristics of the kingdom. He will use words, but at first, He will show them with a powerful act.</w:t>
      </w:r>
    </w:p>
    <w:p w14:paraId="4292E66E" w14:textId="244DF53A" w:rsidR="00701CAD" w:rsidRDefault="00701CAD" w:rsidP="00061DFB">
      <w:pPr>
        <w:spacing w:after="0" w:line="240" w:lineRule="auto"/>
        <w:rPr>
          <w:rFonts w:ascii="Calibri" w:hAnsi="Calibri" w:cs="Calibri"/>
          <w:sz w:val="22"/>
          <w:szCs w:val="22"/>
        </w:rPr>
      </w:pPr>
      <w:r>
        <w:rPr>
          <w:rFonts w:ascii="Calibri" w:hAnsi="Calibri" w:cs="Calibri"/>
          <w:sz w:val="22"/>
          <w:szCs w:val="22"/>
        </w:rPr>
        <w:t>In verse 1, John gives the setting for this act. It is the day before the Passover. Passover could refer to the entire two-week festival or one of several days during that week, especially the Friday when the lamb would be sacrificed. The focus is not on the setting, but on what Jesus knows. What does He know according to verse 1?</w:t>
      </w:r>
    </w:p>
    <w:p w14:paraId="78E99C9F" w14:textId="77777777" w:rsidR="00701CAD" w:rsidRDefault="00701CAD" w:rsidP="00061DFB">
      <w:pPr>
        <w:spacing w:after="0" w:line="240" w:lineRule="auto"/>
        <w:rPr>
          <w:rFonts w:ascii="Calibri" w:hAnsi="Calibri" w:cs="Calibri"/>
          <w:sz w:val="22"/>
          <w:szCs w:val="22"/>
        </w:rPr>
      </w:pPr>
    </w:p>
    <w:p w14:paraId="7BEB6220" w14:textId="10205097" w:rsidR="00061DFB" w:rsidRDefault="00701CAD" w:rsidP="00061DFB">
      <w:pPr>
        <w:spacing w:after="0" w:line="240" w:lineRule="auto"/>
        <w:rPr>
          <w:rFonts w:ascii="Calibri" w:hAnsi="Calibri" w:cs="Calibri"/>
          <w:sz w:val="22"/>
          <w:szCs w:val="22"/>
        </w:rPr>
      </w:pPr>
      <w:r>
        <w:rPr>
          <w:rFonts w:ascii="Calibri" w:hAnsi="Calibri" w:cs="Calibri"/>
          <w:sz w:val="22"/>
          <w:szCs w:val="22"/>
        </w:rPr>
        <w:t>For first time hearers or readers of this story, verse 2 brings an unexpected twist. One of Jesus’s closest followers would give in to the devil and betray Jesus.</w:t>
      </w:r>
      <w:r w:rsidR="00061DFB">
        <w:rPr>
          <w:rFonts w:ascii="Calibri" w:hAnsi="Calibri" w:cs="Calibri"/>
          <w:sz w:val="22"/>
          <w:szCs w:val="22"/>
        </w:rPr>
        <w:t xml:space="preserve"> This fact is more than a plot twist. It becomes an important part of the overall message.</w:t>
      </w:r>
    </w:p>
    <w:p w14:paraId="68A53042" w14:textId="77777777" w:rsidR="00061DFB" w:rsidRDefault="00061DFB" w:rsidP="00061DFB">
      <w:pPr>
        <w:spacing w:after="0" w:line="240" w:lineRule="auto"/>
        <w:rPr>
          <w:rFonts w:ascii="Calibri" w:hAnsi="Calibri" w:cs="Calibri"/>
          <w:sz w:val="22"/>
          <w:szCs w:val="22"/>
        </w:rPr>
      </w:pPr>
    </w:p>
    <w:p w14:paraId="2ECCA237" w14:textId="1CAEE233" w:rsidR="00061DFB" w:rsidRDefault="00061DFB" w:rsidP="00061DFB">
      <w:pPr>
        <w:spacing w:after="0" w:line="240" w:lineRule="auto"/>
        <w:rPr>
          <w:rFonts w:ascii="Calibri" w:hAnsi="Calibri" w:cs="Calibri"/>
          <w:sz w:val="22"/>
          <w:szCs w:val="22"/>
        </w:rPr>
      </w:pPr>
      <w:r>
        <w:rPr>
          <w:rFonts w:ascii="Calibri" w:hAnsi="Calibri" w:cs="Calibri"/>
          <w:sz w:val="22"/>
          <w:szCs w:val="22"/>
        </w:rPr>
        <w:t>In verses 4-5, Jesus does something that would have been shocking and even scandalous. What does He do and why is it so shocking?</w:t>
      </w:r>
    </w:p>
    <w:p w14:paraId="432329BF" w14:textId="77777777" w:rsidR="00061DFB" w:rsidRDefault="00061DFB" w:rsidP="00061DFB">
      <w:pPr>
        <w:spacing w:after="0" w:line="240" w:lineRule="auto"/>
        <w:rPr>
          <w:rFonts w:ascii="Calibri" w:hAnsi="Calibri" w:cs="Calibri"/>
          <w:sz w:val="22"/>
          <w:szCs w:val="22"/>
        </w:rPr>
      </w:pPr>
    </w:p>
    <w:p w14:paraId="15974484" w14:textId="77777777" w:rsidR="00061DFB" w:rsidRDefault="00061DFB" w:rsidP="00061DFB">
      <w:pPr>
        <w:spacing w:after="0" w:line="240" w:lineRule="auto"/>
        <w:rPr>
          <w:rFonts w:ascii="Calibri" w:hAnsi="Calibri" w:cs="Calibri"/>
          <w:sz w:val="22"/>
          <w:szCs w:val="22"/>
        </w:rPr>
      </w:pPr>
    </w:p>
    <w:p w14:paraId="24C584E7" w14:textId="42FC3DC5" w:rsidR="00061DFB" w:rsidRDefault="00061DFB" w:rsidP="00061DFB">
      <w:pPr>
        <w:spacing w:after="0" w:line="240" w:lineRule="auto"/>
        <w:rPr>
          <w:rFonts w:ascii="Calibri" w:hAnsi="Calibri" w:cs="Calibri"/>
          <w:sz w:val="22"/>
          <w:szCs w:val="22"/>
        </w:rPr>
      </w:pPr>
      <w:r>
        <w:rPr>
          <w:rFonts w:ascii="Calibri" w:hAnsi="Calibri" w:cs="Calibri"/>
          <w:sz w:val="22"/>
          <w:szCs w:val="22"/>
        </w:rPr>
        <w:t>Peter tries to stop Jesus. What does Peter reveal about himself in his responses to Jesus in verses 6-9?</w:t>
      </w:r>
    </w:p>
    <w:p w14:paraId="31EBC20F" w14:textId="77777777" w:rsidR="00061DFB" w:rsidRDefault="00061DFB" w:rsidP="00061DFB">
      <w:pPr>
        <w:spacing w:after="0" w:line="240" w:lineRule="auto"/>
        <w:rPr>
          <w:rFonts w:ascii="Calibri" w:hAnsi="Calibri" w:cs="Calibri"/>
          <w:sz w:val="22"/>
          <w:szCs w:val="22"/>
        </w:rPr>
      </w:pPr>
    </w:p>
    <w:p w14:paraId="368BD293" w14:textId="77777777" w:rsidR="00061DFB" w:rsidRDefault="00061DFB" w:rsidP="00061DFB">
      <w:pPr>
        <w:spacing w:after="0" w:line="240" w:lineRule="auto"/>
        <w:rPr>
          <w:rFonts w:ascii="Calibri" w:hAnsi="Calibri" w:cs="Calibri"/>
          <w:sz w:val="22"/>
          <w:szCs w:val="22"/>
        </w:rPr>
      </w:pPr>
    </w:p>
    <w:p w14:paraId="5E281025" w14:textId="204058F8" w:rsidR="00061DFB" w:rsidRDefault="00061DFB" w:rsidP="00061DFB">
      <w:pPr>
        <w:spacing w:after="0" w:line="240" w:lineRule="auto"/>
        <w:rPr>
          <w:rFonts w:ascii="Calibri" w:hAnsi="Calibri" w:cs="Calibri"/>
          <w:sz w:val="22"/>
          <w:szCs w:val="22"/>
        </w:rPr>
      </w:pPr>
      <w:r>
        <w:rPr>
          <w:rFonts w:ascii="Calibri" w:hAnsi="Calibri" w:cs="Calibri"/>
          <w:sz w:val="22"/>
          <w:szCs w:val="22"/>
        </w:rPr>
        <w:t>Remember that John often uses one person to represent many others in the story. As a representative</w:t>
      </w:r>
      <w:r w:rsidR="00F77F49">
        <w:rPr>
          <w:rFonts w:ascii="Calibri" w:hAnsi="Calibri" w:cs="Calibri"/>
          <w:sz w:val="22"/>
          <w:szCs w:val="22"/>
        </w:rPr>
        <w:t>, Peter also represents different readers/hearers of the story. Jesus tells Peter that he does not understand but will later. What needs to take place before Peter truly understands why Jesus washed their feet?</w:t>
      </w:r>
    </w:p>
    <w:p w14:paraId="44128265" w14:textId="77777777" w:rsidR="00F77F49" w:rsidRDefault="00F77F49" w:rsidP="00061DFB">
      <w:pPr>
        <w:spacing w:after="0" w:line="240" w:lineRule="auto"/>
        <w:rPr>
          <w:rFonts w:ascii="Calibri" w:hAnsi="Calibri" w:cs="Calibri"/>
          <w:sz w:val="22"/>
          <w:szCs w:val="22"/>
        </w:rPr>
      </w:pPr>
    </w:p>
    <w:p w14:paraId="3885F670" w14:textId="77777777" w:rsidR="00F77F49" w:rsidRDefault="00F77F49" w:rsidP="00061DFB">
      <w:pPr>
        <w:spacing w:after="0" w:line="240" w:lineRule="auto"/>
        <w:rPr>
          <w:rFonts w:ascii="Calibri" w:hAnsi="Calibri" w:cs="Calibri"/>
          <w:sz w:val="22"/>
          <w:szCs w:val="22"/>
        </w:rPr>
      </w:pPr>
    </w:p>
    <w:p w14:paraId="785E2DFC" w14:textId="77777777" w:rsidR="00F77F49" w:rsidRDefault="00F77F49" w:rsidP="00061DFB">
      <w:pPr>
        <w:spacing w:after="0" w:line="240" w:lineRule="auto"/>
        <w:rPr>
          <w:rFonts w:ascii="Calibri" w:hAnsi="Calibri" w:cs="Calibri"/>
          <w:sz w:val="22"/>
          <w:szCs w:val="22"/>
        </w:rPr>
      </w:pPr>
    </w:p>
    <w:p w14:paraId="3EA10AE0" w14:textId="50649E8A" w:rsidR="00F77F49" w:rsidRDefault="00F77F49" w:rsidP="00061DFB">
      <w:pPr>
        <w:spacing w:after="0" w:line="240" w:lineRule="auto"/>
        <w:rPr>
          <w:rFonts w:ascii="Calibri" w:hAnsi="Calibri" w:cs="Calibri"/>
          <w:sz w:val="22"/>
          <w:szCs w:val="22"/>
        </w:rPr>
      </w:pPr>
      <w:r>
        <w:rPr>
          <w:rFonts w:ascii="Calibri" w:hAnsi="Calibri" w:cs="Calibri"/>
          <w:sz w:val="22"/>
          <w:szCs w:val="22"/>
        </w:rPr>
        <w:t>Although Jesus knows that His disciples will not understand, in grace, He explains it to them anyways. What is the message in verses 13-17 behind Jesus’s shocking act?</w:t>
      </w:r>
    </w:p>
    <w:p w14:paraId="217A664A" w14:textId="77777777" w:rsidR="00F77F49" w:rsidRDefault="00F77F49" w:rsidP="00061DFB">
      <w:pPr>
        <w:spacing w:after="0" w:line="240" w:lineRule="auto"/>
        <w:rPr>
          <w:rFonts w:ascii="Calibri" w:hAnsi="Calibri" w:cs="Calibri"/>
          <w:sz w:val="22"/>
          <w:szCs w:val="22"/>
        </w:rPr>
      </w:pPr>
    </w:p>
    <w:p w14:paraId="3EFE5F20" w14:textId="77777777" w:rsidR="00F77F49" w:rsidRDefault="00F77F49" w:rsidP="00061DFB">
      <w:pPr>
        <w:spacing w:after="0" w:line="240" w:lineRule="auto"/>
        <w:rPr>
          <w:rFonts w:ascii="Calibri" w:hAnsi="Calibri" w:cs="Calibri"/>
          <w:sz w:val="22"/>
          <w:szCs w:val="22"/>
        </w:rPr>
      </w:pPr>
    </w:p>
    <w:p w14:paraId="379CEB0E" w14:textId="77777777" w:rsidR="00F77F49" w:rsidRDefault="00F77F49" w:rsidP="00061DFB">
      <w:pPr>
        <w:spacing w:after="0" w:line="240" w:lineRule="auto"/>
        <w:rPr>
          <w:rFonts w:ascii="Calibri" w:hAnsi="Calibri" w:cs="Calibri"/>
          <w:sz w:val="22"/>
          <w:szCs w:val="22"/>
        </w:rPr>
      </w:pPr>
    </w:p>
    <w:p w14:paraId="7DA5C0A4" w14:textId="77777777" w:rsidR="00F77F49" w:rsidRDefault="00F77F49" w:rsidP="00061DFB">
      <w:pPr>
        <w:spacing w:after="0" w:line="240" w:lineRule="auto"/>
        <w:rPr>
          <w:rFonts w:ascii="Calibri" w:hAnsi="Calibri" w:cs="Calibri"/>
          <w:sz w:val="22"/>
          <w:szCs w:val="22"/>
        </w:rPr>
      </w:pPr>
    </w:p>
    <w:p w14:paraId="3B384DCF" w14:textId="1F2B5AEF" w:rsidR="00F77F49" w:rsidRDefault="00F77F49" w:rsidP="00061DFB">
      <w:pPr>
        <w:spacing w:after="0" w:line="240" w:lineRule="auto"/>
        <w:rPr>
          <w:rFonts w:ascii="Calibri" w:hAnsi="Calibri" w:cs="Calibri"/>
          <w:sz w:val="22"/>
          <w:szCs w:val="22"/>
        </w:rPr>
      </w:pPr>
      <w:r>
        <w:rPr>
          <w:rFonts w:ascii="Calibri" w:hAnsi="Calibri" w:cs="Calibri"/>
          <w:sz w:val="22"/>
          <w:szCs w:val="22"/>
        </w:rPr>
        <w:t>The powerful image is completed in verse 18. What does Jesus say and do that helps us understand the extent of His love?</w:t>
      </w:r>
    </w:p>
    <w:p w14:paraId="758C118E" w14:textId="77777777" w:rsidR="000D2E54" w:rsidRDefault="000D2E54" w:rsidP="00061DFB">
      <w:pPr>
        <w:spacing w:after="0" w:line="240" w:lineRule="auto"/>
        <w:rPr>
          <w:rFonts w:ascii="Calibri" w:hAnsi="Calibri" w:cs="Calibri"/>
          <w:sz w:val="22"/>
          <w:szCs w:val="22"/>
        </w:rPr>
      </w:pPr>
    </w:p>
    <w:p w14:paraId="6D3C9752" w14:textId="77777777" w:rsidR="000D2E54" w:rsidRDefault="000D2E54" w:rsidP="00061DFB">
      <w:pPr>
        <w:spacing w:after="0" w:line="240" w:lineRule="auto"/>
        <w:rPr>
          <w:rFonts w:ascii="Calibri" w:hAnsi="Calibri" w:cs="Calibri"/>
          <w:sz w:val="22"/>
          <w:szCs w:val="22"/>
        </w:rPr>
      </w:pPr>
    </w:p>
    <w:p w14:paraId="5AE7713B" w14:textId="77777777" w:rsidR="000D2E54" w:rsidRDefault="000D2E54" w:rsidP="00061DFB">
      <w:pPr>
        <w:spacing w:after="0" w:line="240" w:lineRule="auto"/>
        <w:rPr>
          <w:rFonts w:ascii="Calibri" w:hAnsi="Calibri" w:cs="Calibri"/>
          <w:sz w:val="22"/>
          <w:szCs w:val="22"/>
        </w:rPr>
      </w:pPr>
    </w:p>
    <w:p w14:paraId="3B2649C7" w14:textId="77777777" w:rsidR="000D2E54" w:rsidRDefault="000D2E54" w:rsidP="00061DFB">
      <w:pPr>
        <w:spacing w:after="0" w:line="240" w:lineRule="auto"/>
        <w:rPr>
          <w:rFonts w:ascii="Calibri" w:hAnsi="Calibri" w:cs="Calibri"/>
          <w:sz w:val="22"/>
          <w:szCs w:val="22"/>
        </w:rPr>
      </w:pPr>
    </w:p>
    <w:p w14:paraId="7B1476C3" w14:textId="28AA1559" w:rsidR="000D2E54" w:rsidRDefault="000D2E54" w:rsidP="00061DFB">
      <w:pPr>
        <w:spacing w:after="0" w:line="240" w:lineRule="auto"/>
        <w:rPr>
          <w:rFonts w:ascii="Calibri" w:hAnsi="Calibri" w:cs="Calibri"/>
          <w:sz w:val="22"/>
          <w:szCs w:val="22"/>
        </w:rPr>
      </w:pPr>
      <w:r>
        <w:rPr>
          <w:rFonts w:ascii="Calibri" w:hAnsi="Calibri" w:cs="Calibri"/>
          <w:sz w:val="22"/>
          <w:szCs w:val="22"/>
        </w:rPr>
        <w:t xml:space="preserve">In verse 19 we see another occurrence of </w:t>
      </w:r>
      <w:r w:rsidRPr="000D2E54">
        <w:rPr>
          <w:rFonts w:ascii="Calibri" w:hAnsi="Calibri" w:cs="Calibri"/>
          <w:sz w:val="22"/>
          <w:szCs w:val="22"/>
          <w:lang w:val="el-GR"/>
        </w:rPr>
        <w:t>ἐγώ εἰμι</w:t>
      </w:r>
      <w:r>
        <w:rPr>
          <w:rFonts w:ascii="Calibri" w:hAnsi="Calibri" w:cs="Calibri"/>
          <w:sz w:val="22"/>
          <w:szCs w:val="22"/>
        </w:rPr>
        <w:t>. He gives them one more sign that He is the Son of God. What is it?</w:t>
      </w:r>
    </w:p>
    <w:p w14:paraId="7DE603B1" w14:textId="77777777" w:rsidR="000D2E54" w:rsidRDefault="000D2E54" w:rsidP="00061DFB">
      <w:pPr>
        <w:spacing w:after="0" w:line="240" w:lineRule="auto"/>
        <w:rPr>
          <w:rFonts w:ascii="Calibri" w:hAnsi="Calibri" w:cs="Calibri"/>
          <w:sz w:val="22"/>
          <w:szCs w:val="22"/>
        </w:rPr>
      </w:pPr>
    </w:p>
    <w:p w14:paraId="39C836B9" w14:textId="77777777" w:rsidR="000D2E54" w:rsidRDefault="000D2E54" w:rsidP="00061DFB">
      <w:pPr>
        <w:spacing w:after="0" w:line="240" w:lineRule="auto"/>
        <w:rPr>
          <w:rFonts w:ascii="Calibri" w:hAnsi="Calibri" w:cs="Calibri"/>
          <w:sz w:val="22"/>
          <w:szCs w:val="22"/>
        </w:rPr>
      </w:pPr>
    </w:p>
    <w:p w14:paraId="7408098D" w14:textId="77777777" w:rsidR="000D2E54" w:rsidRDefault="000D2E54" w:rsidP="00061DFB">
      <w:pPr>
        <w:spacing w:after="0" w:line="240" w:lineRule="auto"/>
        <w:rPr>
          <w:rFonts w:ascii="Calibri" w:hAnsi="Calibri" w:cs="Calibri"/>
          <w:sz w:val="22"/>
          <w:szCs w:val="22"/>
        </w:rPr>
      </w:pPr>
    </w:p>
    <w:p w14:paraId="4391A10F" w14:textId="77777777" w:rsidR="000D2E54" w:rsidRDefault="000D2E54" w:rsidP="00061DFB">
      <w:pPr>
        <w:spacing w:after="0" w:line="240" w:lineRule="auto"/>
        <w:rPr>
          <w:rFonts w:ascii="Calibri" w:hAnsi="Calibri" w:cs="Calibri"/>
          <w:sz w:val="22"/>
          <w:szCs w:val="22"/>
        </w:rPr>
      </w:pPr>
    </w:p>
    <w:p w14:paraId="1E50B452" w14:textId="75ED5E5C" w:rsidR="000D2E54" w:rsidRDefault="000D2E54" w:rsidP="00061DFB">
      <w:pPr>
        <w:spacing w:after="0" w:line="240" w:lineRule="auto"/>
        <w:rPr>
          <w:rFonts w:ascii="Calibri" w:hAnsi="Calibri" w:cs="Calibri"/>
          <w:sz w:val="22"/>
          <w:szCs w:val="22"/>
        </w:rPr>
      </w:pPr>
      <w:r>
        <w:rPr>
          <w:rFonts w:ascii="Calibri" w:hAnsi="Calibri" w:cs="Calibri"/>
          <w:sz w:val="22"/>
          <w:szCs w:val="22"/>
        </w:rPr>
        <w:t>Who is Jesus referencing in verse 20?</w:t>
      </w:r>
    </w:p>
    <w:p w14:paraId="7FA003B7" w14:textId="77777777" w:rsidR="000D2E54" w:rsidRDefault="000D2E54" w:rsidP="00061DFB">
      <w:pPr>
        <w:spacing w:after="0" w:line="240" w:lineRule="auto"/>
        <w:rPr>
          <w:rFonts w:ascii="Calibri" w:hAnsi="Calibri" w:cs="Calibri"/>
          <w:sz w:val="22"/>
          <w:szCs w:val="22"/>
        </w:rPr>
      </w:pPr>
    </w:p>
    <w:p w14:paraId="0BC90CFC" w14:textId="77777777" w:rsidR="000D2E54" w:rsidRDefault="000D2E54" w:rsidP="00061DFB">
      <w:pPr>
        <w:spacing w:after="0" w:line="240" w:lineRule="auto"/>
        <w:rPr>
          <w:rFonts w:ascii="Calibri" w:hAnsi="Calibri" w:cs="Calibri"/>
          <w:sz w:val="22"/>
          <w:szCs w:val="22"/>
        </w:rPr>
      </w:pPr>
    </w:p>
    <w:p w14:paraId="1A4C3AE6" w14:textId="77777777" w:rsidR="000D2E54" w:rsidRDefault="000D2E54" w:rsidP="00061DFB">
      <w:pPr>
        <w:spacing w:after="0" w:line="240" w:lineRule="auto"/>
        <w:rPr>
          <w:rFonts w:ascii="Calibri" w:hAnsi="Calibri" w:cs="Calibri"/>
          <w:sz w:val="22"/>
          <w:szCs w:val="22"/>
        </w:rPr>
      </w:pPr>
    </w:p>
    <w:p w14:paraId="12E58331" w14:textId="79B85A3E" w:rsidR="000D2E54" w:rsidRPr="000D2E54" w:rsidRDefault="000D2E54" w:rsidP="000D2E54">
      <w:pPr>
        <w:spacing w:after="0" w:line="240" w:lineRule="auto"/>
        <w:rPr>
          <w:rFonts w:ascii="Calibri" w:hAnsi="Calibri" w:cs="Calibri"/>
          <w:b/>
          <w:bCs/>
          <w:sz w:val="22"/>
          <w:szCs w:val="22"/>
        </w:rPr>
      </w:pPr>
      <w:r>
        <w:rPr>
          <w:rFonts w:ascii="Calibri" w:hAnsi="Calibri" w:cs="Calibri"/>
          <w:b/>
          <w:bCs/>
          <w:sz w:val="22"/>
          <w:szCs w:val="22"/>
        </w:rPr>
        <w:t>REFLECTION</w:t>
      </w:r>
    </w:p>
    <w:p w14:paraId="09E6BD2E" w14:textId="75F47FCF" w:rsidR="000D2E54" w:rsidRDefault="000D2E54" w:rsidP="000D2E54">
      <w:pPr>
        <w:spacing w:after="0" w:line="240" w:lineRule="auto"/>
        <w:rPr>
          <w:rFonts w:ascii="Calibri" w:hAnsi="Calibri" w:cs="Calibri"/>
          <w:sz w:val="22"/>
          <w:szCs w:val="22"/>
        </w:rPr>
      </w:pPr>
      <w:r>
        <w:rPr>
          <w:rFonts w:ascii="Calibri" w:hAnsi="Calibri" w:cs="Calibri"/>
          <w:sz w:val="22"/>
          <w:szCs w:val="22"/>
        </w:rPr>
        <w:t>From what Jesus has done here and from what we know about the gospel and the overall teaching of Scripture, h</w:t>
      </w:r>
      <w:r>
        <w:rPr>
          <w:rFonts w:ascii="Calibri" w:hAnsi="Calibri" w:cs="Calibri"/>
          <w:sz w:val="22"/>
          <w:szCs w:val="22"/>
        </w:rPr>
        <w:t>ow do we wash one another’s feet in our context?</w:t>
      </w:r>
      <w:r>
        <w:rPr>
          <w:rFonts w:ascii="Calibri" w:hAnsi="Calibri" w:cs="Calibri"/>
          <w:sz w:val="22"/>
          <w:szCs w:val="22"/>
        </w:rPr>
        <w:t xml:space="preserve"> What are essentials that make these acts acceptable to Jesus? </w:t>
      </w:r>
    </w:p>
    <w:p w14:paraId="2CAD2F02" w14:textId="77777777" w:rsidR="000D2E54" w:rsidRDefault="000D2E54" w:rsidP="00061DFB">
      <w:pPr>
        <w:spacing w:after="0" w:line="240" w:lineRule="auto"/>
        <w:rPr>
          <w:rFonts w:ascii="Calibri" w:hAnsi="Calibri" w:cs="Calibri"/>
          <w:sz w:val="22"/>
          <w:szCs w:val="22"/>
        </w:rPr>
      </w:pPr>
    </w:p>
    <w:p w14:paraId="5F466EDE" w14:textId="77777777" w:rsidR="000D2E54" w:rsidRDefault="000D2E54" w:rsidP="00061DFB">
      <w:pPr>
        <w:spacing w:after="0" w:line="240" w:lineRule="auto"/>
        <w:rPr>
          <w:rFonts w:ascii="Calibri" w:hAnsi="Calibri" w:cs="Calibri"/>
          <w:sz w:val="22"/>
          <w:szCs w:val="22"/>
        </w:rPr>
      </w:pPr>
    </w:p>
    <w:p w14:paraId="37715C0F" w14:textId="77777777" w:rsidR="000D2E54" w:rsidRDefault="000D2E54" w:rsidP="00061DFB">
      <w:pPr>
        <w:spacing w:after="0" w:line="240" w:lineRule="auto"/>
        <w:rPr>
          <w:rFonts w:ascii="Calibri" w:hAnsi="Calibri" w:cs="Calibri"/>
          <w:sz w:val="22"/>
          <w:szCs w:val="22"/>
        </w:rPr>
      </w:pPr>
    </w:p>
    <w:p w14:paraId="463AA689" w14:textId="77777777" w:rsidR="00B9306D" w:rsidRPr="00701CAD" w:rsidRDefault="00B9306D" w:rsidP="00061DFB">
      <w:pPr>
        <w:spacing w:after="0" w:line="240" w:lineRule="auto"/>
        <w:rPr>
          <w:rFonts w:ascii="Calibri" w:hAnsi="Calibri" w:cs="Calibri"/>
        </w:rPr>
      </w:pPr>
    </w:p>
    <w:sectPr w:rsidR="00B9306D" w:rsidRPr="00701C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86500"/>
    <w:multiLevelType w:val="hybridMultilevel"/>
    <w:tmpl w:val="F800CCB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16cid:durableId="212206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6D"/>
    <w:rsid w:val="00061DFB"/>
    <w:rsid w:val="000D2E54"/>
    <w:rsid w:val="00701CAD"/>
    <w:rsid w:val="008F539C"/>
    <w:rsid w:val="009A2825"/>
    <w:rsid w:val="00B9306D"/>
    <w:rsid w:val="00D87C15"/>
    <w:rsid w:val="00F1459B"/>
    <w:rsid w:val="00F7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934D"/>
  <w15:chartTrackingRefBased/>
  <w15:docId w15:val="{422F08F3-8117-49FF-A0D8-783B14F0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06D"/>
  </w:style>
  <w:style w:type="paragraph" w:styleId="Heading1">
    <w:name w:val="heading 1"/>
    <w:basedOn w:val="Normal"/>
    <w:next w:val="Normal"/>
    <w:link w:val="Heading1Char"/>
    <w:uiPriority w:val="9"/>
    <w:qFormat/>
    <w:rsid w:val="00B93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0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0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0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0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0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0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0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0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0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0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0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0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0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0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0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06D"/>
    <w:rPr>
      <w:rFonts w:eastAsiaTheme="majorEastAsia" w:cstheme="majorBidi"/>
      <w:color w:val="272727" w:themeColor="text1" w:themeTint="D8"/>
    </w:rPr>
  </w:style>
  <w:style w:type="paragraph" w:styleId="Title">
    <w:name w:val="Title"/>
    <w:basedOn w:val="Normal"/>
    <w:next w:val="Normal"/>
    <w:link w:val="TitleChar"/>
    <w:uiPriority w:val="10"/>
    <w:qFormat/>
    <w:rsid w:val="00B93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0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0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0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06D"/>
    <w:pPr>
      <w:spacing w:before="160"/>
      <w:jc w:val="center"/>
    </w:pPr>
    <w:rPr>
      <w:i/>
      <w:iCs/>
      <w:color w:val="404040" w:themeColor="text1" w:themeTint="BF"/>
    </w:rPr>
  </w:style>
  <w:style w:type="character" w:customStyle="1" w:styleId="QuoteChar">
    <w:name w:val="Quote Char"/>
    <w:basedOn w:val="DefaultParagraphFont"/>
    <w:link w:val="Quote"/>
    <w:uiPriority w:val="29"/>
    <w:rsid w:val="00B9306D"/>
    <w:rPr>
      <w:i/>
      <w:iCs/>
      <w:color w:val="404040" w:themeColor="text1" w:themeTint="BF"/>
    </w:rPr>
  </w:style>
  <w:style w:type="paragraph" w:styleId="ListParagraph">
    <w:name w:val="List Paragraph"/>
    <w:basedOn w:val="Normal"/>
    <w:uiPriority w:val="34"/>
    <w:qFormat/>
    <w:rsid w:val="00B9306D"/>
    <w:pPr>
      <w:ind w:left="720"/>
      <w:contextualSpacing/>
    </w:pPr>
  </w:style>
  <w:style w:type="character" w:styleId="IntenseEmphasis">
    <w:name w:val="Intense Emphasis"/>
    <w:basedOn w:val="DefaultParagraphFont"/>
    <w:uiPriority w:val="21"/>
    <w:qFormat/>
    <w:rsid w:val="00B9306D"/>
    <w:rPr>
      <w:i/>
      <w:iCs/>
      <w:color w:val="0F4761" w:themeColor="accent1" w:themeShade="BF"/>
    </w:rPr>
  </w:style>
  <w:style w:type="paragraph" w:styleId="IntenseQuote">
    <w:name w:val="Intense Quote"/>
    <w:basedOn w:val="Normal"/>
    <w:next w:val="Normal"/>
    <w:link w:val="IntenseQuoteChar"/>
    <w:uiPriority w:val="30"/>
    <w:qFormat/>
    <w:rsid w:val="00B93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06D"/>
    <w:rPr>
      <w:i/>
      <w:iCs/>
      <w:color w:val="0F4761" w:themeColor="accent1" w:themeShade="BF"/>
    </w:rPr>
  </w:style>
  <w:style w:type="character" w:styleId="IntenseReference">
    <w:name w:val="Intense Reference"/>
    <w:basedOn w:val="DefaultParagraphFont"/>
    <w:uiPriority w:val="32"/>
    <w:qFormat/>
    <w:rsid w:val="00B930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2026-04-20T22:17:00Z</dcterms:created>
  <dcterms:modified xsi:type="dcterms:W3CDTF">2026-04-21T00:04:00Z</dcterms:modified>
</cp:coreProperties>
</file>