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A398" w14:textId="5625F837" w:rsidR="008A672C" w:rsidRPr="008A672C" w:rsidRDefault="008A672C" w:rsidP="008A672C">
      <w:pPr>
        <w:spacing w:after="0" w:line="240" w:lineRule="auto"/>
        <w:jc w:val="center"/>
        <w:rPr>
          <w:rFonts w:ascii="Calibri" w:hAnsi="Calibri" w:cs="Calibri"/>
          <w:b/>
          <w:bCs/>
          <w:sz w:val="22"/>
          <w:szCs w:val="22"/>
        </w:rPr>
      </w:pPr>
      <w:r w:rsidRPr="008A672C">
        <w:rPr>
          <w:rFonts w:ascii="Calibri" w:hAnsi="Calibri" w:cs="Calibri"/>
          <w:b/>
          <w:bCs/>
          <w:sz w:val="22"/>
          <w:szCs w:val="22"/>
        </w:rPr>
        <w:t xml:space="preserve">A Study of </w:t>
      </w:r>
      <w:r w:rsidRPr="008A672C">
        <w:rPr>
          <w:rFonts w:ascii="Calibri" w:hAnsi="Calibri" w:cs="Calibri"/>
          <w:b/>
          <w:bCs/>
          <w:sz w:val="22"/>
          <w:szCs w:val="22"/>
        </w:rPr>
        <w:t>John 20:2</w:t>
      </w:r>
      <w:r>
        <w:rPr>
          <w:rFonts w:ascii="Calibri" w:hAnsi="Calibri" w:cs="Calibri"/>
          <w:b/>
          <w:bCs/>
          <w:sz w:val="22"/>
          <w:szCs w:val="22"/>
        </w:rPr>
        <w:t>4</w:t>
      </w:r>
      <w:r w:rsidRPr="008A672C">
        <w:rPr>
          <w:rFonts w:ascii="Calibri" w:hAnsi="Calibri" w:cs="Calibri"/>
          <w:b/>
          <w:bCs/>
          <w:sz w:val="22"/>
          <w:szCs w:val="22"/>
        </w:rPr>
        <w:t>-21:14</w:t>
      </w:r>
    </w:p>
    <w:p w14:paraId="6ED3C9F8" w14:textId="77777777" w:rsidR="008A672C" w:rsidRPr="000C4D96" w:rsidRDefault="008A672C" w:rsidP="008A672C">
      <w:pPr>
        <w:spacing w:after="0" w:line="240" w:lineRule="auto"/>
        <w:rPr>
          <w:rFonts w:ascii="Calibri" w:hAnsi="Calibri" w:cs="Calibri"/>
          <w:sz w:val="22"/>
          <w:szCs w:val="22"/>
        </w:rPr>
      </w:pPr>
    </w:p>
    <w:p w14:paraId="0C5017BE" w14:textId="77777777" w:rsidR="008A672C" w:rsidRDefault="008A672C" w:rsidP="008A672C">
      <w:pPr>
        <w:spacing w:after="0" w:line="240" w:lineRule="auto"/>
        <w:rPr>
          <w:rFonts w:ascii="Calibri" w:hAnsi="Calibri" w:cs="Calibri"/>
          <w:i/>
          <w:iCs/>
          <w:sz w:val="22"/>
          <w:szCs w:val="22"/>
        </w:rPr>
      </w:pPr>
      <w:r w:rsidRPr="004B07C7">
        <w:rPr>
          <w:rFonts w:ascii="Calibri" w:hAnsi="Calibri" w:cs="Calibri"/>
          <w:b/>
          <w:i/>
          <w:iCs/>
          <w:sz w:val="22"/>
          <w:szCs w:val="22"/>
          <w:vertAlign w:val="superscript"/>
        </w:rPr>
        <w:t>24 </w:t>
      </w:r>
      <w:r w:rsidRPr="004B07C7">
        <w:rPr>
          <w:rFonts w:ascii="Calibri" w:hAnsi="Calibri" w:cs="Calibri"/>
          <w:i/>
          <w:iCs/>
          <w:sz w:val="22"/>
          <w:szCs w:val="22"/>
        </w:rPr>
        <w:t xml:space="preserve">Now Thomas, one of the twelve, called the Twin, was not with them when Jesus came. </w:t>
      </w:r>
      <w:r w:rsidRPr="004B07C7">
        <w:rPr>
          <w:rFonts w:ascii="Calibri" w:hAnsi="Calibri" w:cs="Calibri"/>
          <w:b/>
          <w:i/>
          <w:iCs/>
          <w:sz w:val="22"/>
          <w:szCs w:val="22"/>
          <w:vertAlign w:val="superscript"/>
        </w:rPr>
        <w:t>25 </w:t>
      </w:r>
      <w:r w:rsidRPr="004B07C7">
        <w:rPr>
          <w:rFonts w:ascii="Calibri" w:hAnsi="Calibri" w:cs="Calibri"/>
          <w:i/>
          <w:iCs/>
          <w:sz w:val="22"/>
          <w:szCs w:val="22"/>
        </w:rPr>
        <w:t xml:space="preserve">So the other disciples told him, “We have seen the Lord.” But he said to them, “Unless I see in his hands the mark of the </w:t>
      </w:r>
      <w:proofErr w:type="gramStart"/>
      <w:r w:rsidRPr="004B07C7">
        <w:rPr>
          <w:rFonts w:ascii="Calibri" w:hAnsi="Calibri" w:cs="Calibri"/>
          <w:i/>
          <w:iCs/>
          <w:sz w:val="22"/>
          <w:szCs w:val="22"/>
        </w:rPr>
        <w:t>nails, and</w:t>
      </w:r>
      <w:proofErr w:type="gramEnd"/>
      <w:r w:rsidRPr="004B07C7">
        <w:rPr>
          <w:rFonts w:ascii="Calibri" w:hAnsi="Calibri" w:cs="Calibri"/>
          <w:i/>
          <w:iCs/>
          <w:sz w:val="22"/>
          <w:szCs w:val="22"/>
        </w:rPr>
        <w:t xml:space="preserve"> place my finger into the mark of the nails, and place my hand into his side, I will never believe.” </w:t>
      </w:r>
      <w:r w:rsidRPr="004B07C7">
        <w:rPr>
          <w:rFonts w:ascii="Calibri" w:hAnsi="Calibri" w:cs="Calibri"/>
          <w:b/>
          <w:i/>
          <w:iCs/>
          <w:sz w:val="22"/>
          <w:szCs w:val="22"/>
          <w:vertAlign w:val="superscript"/>
        </w:rPr>
        <w:t>26 </w:t>
      </w:r>
      <w:r w:rsidRPr="004B07C7">
        <w:rPr>
          <w:rFonts w:ascii="Calibri" w:hAnsi="Calibri" w:cs="Calibri"/>
          <w:i/>
          <w:iCs/>
          <w:sz w:val="22"/>
          <w:szCs w:val="22"/>
        </w:rPr>
        <w:t xml:space="preserve">Eight days later, his disciples were inside again, and Thomas was with them. Although the doors were locked, Jesus came and stood among them and said, “Peace be with you.” </w:t>
      </w:r>
      <w:r w:rsidRPr="004B07C7">
        <w:rPr>
          <w:rFonts w:ascii="Calibri" w:hAnsi="Calibri" w:cs="Calibri"/>
          <w:b/>
          <w:i/>
          <w:iCs/>
          <w:sz w:val="22"/>
          <w:szCs w:val="22"/>
          <w:vertAlign w:val="superscript"/>
        </w:rPr>
        <w:t>27 </w:t>
      </w:r>
      <w:r w:rsidRPr="004B07C7">
        <w:rPr>
          <w:rFonts w:ascii="Calibri" w:hAnsi="Calibri" w:cs="Calibri"/>
          <w:i/>
          <w:iCs/>
          <w:sz w:val="22"/>
          <w:szCs w:val="22"/>
        </w:rPr>
        <w:t xml:space="preserve">Then he said to Thomas, “Put your finger here, and see my hands; and put out your hand, and place it in my side. Do not disbelieve, but believe.” </w:t>
      </w:r>
      <w:r w:rsidRPr="004B07C7">
        <w:rPr>
          <w:rFonts w:ascii="Calibri" w:hAnsi="Calibri" w:cs="Calibri"/>
          <w:b/>
          <w:i/>
          <w:iCs/>
          <w:sz w:val="22"/>
          <w:szCs w:val="22"/>
          <w:vertAlign w:val="superscript"/>
        </w:rPr>
        <w:t>28 </w:t>
      </w:r>
      <w:r w:rsidRPr="004B07C7">
        <w:rPr>
          <w:rFonts w:ascii="Calibri" w:hAnsi="Calibri" w:cs="Calibri"/>
          <w:i/>
          <w:iCs/>
          <w:sz w:val="22"/>
          <w:szCs w:val="22"/>
        </w:rPr>
        <w:t xml:space="preserve">Thomas answered him, “My Lord and my God!” </w:t>
      </w:r>
      <w:r w:rsidRPr="004B07C7">
        <w:rPr>
          <w:rFonts w:ascii="Calibri" w:hAnsi="Calibri" w:cs="Calibri"/>
          <w:b/>
          <w:i/>
          <w:iCs/>
          <w:sz w:val="22"/>
          <w:szCs w:val="22"/>
          <w:vertAlign w:val="superscript"/>
        </w:rPr>
        <w:t>29 </w:t>
      </w:r>
      <w:r w:rsidRPr="004B07C7">
        <w:rPr>
          <w:rFonts w:ascii="Calibri" w:hAnsi="Calibri" w:cs="Calibri"/>
          <w:i/>
          <w:iCs/>
          <w:sz w:val="22"/>
          <w:szCs w:val="22"/>
        </w:rPr>
        <w:t xml:space="preserve">Jesus said to him, “Have you believed because you have seen me? Blessed </w:t>
      </w:r>
      <w:proofErr w:type="gramStart"/>
      <w:r w:rsidRPr="004B07C7">
        <w:rPr>
          <w:rFonts w:ascii="Calibri" w:hAnsi="Calibri" w:cs="Calibri"/>
          <w:i/>
          <w:iCs/>
          <w:sz w:val="22"/>
          <w:szCs w:val="22"/>
        </w:rPr>
        <w:t>are</w:t>
      </w:r>
      <w:proofErr w:type="gramEnd"/>
      <w:r w:rsidRPr="004B07C7">
        <w:rPr>
          <w:rFonts w:ascii="Calibri" w:hAnsi="Calibri" w:cs="Calibri"/>
          <w:i/>
          <w:iCs/>
          <w:sz w:val="22"/>
          <w:szCs w:val="22"/>
        </w:rPr>
        <w:t xml:space="preserve"> those who have not seen and yet have believed.”</w:t>
      </w:r>
    </w:p>
    <w:p w14:paraId="098E55C8" w14:textId="77777777" w:rsidR="008A672C" w:rsidRDefault="008A672C" w:rsidP="008A672C">
      <w:pPr>
        <w:spacing w:after="0" w:line="240" w:lineRule="auto"/>
        <w:rPr>
          <w:rFonts w:ascii="Calibri" w:hAnsi="Calibri" w:cs="Calibri"/>
          <w:i/>
          <w:iCs/>
          <w:sz w:val="22"/>
          <w:szCs w:val="22"/>
        </w:rPr>
      </w:pPr>
    </w:p>
    <w:p w14:paraId="675D71F0" w14:textId="77777777" w:rsidR="008A672C" w:rsidRDefault="008A672C" w:rsidP="008A672C">
      <w:pPr>
        <w:spacing w:after="0" w:line="240" w:lineRule="auto"/>
        <w:rPr>
          <w:rFonts w:ascii="Calibri" w:hAnsi="Calibri" w:cs="Calibri"/>
          <w:i/>
          <w:iCs/>
          <w:sz w:val="22"/>
          <w:szCs w:val="22"/>
        </w:rPr>
      </w:pPr>
      <w:r w:rsidRPr="004B07C7">
        <w:rPr>
          <w:rFonts w:ascii="Calibri" w:hAnsi="Calibri" w:cs="Calibri"/>
          <w:b/>
          <w:i/>
          <w:iCs/>
          <w:sz w:val="22"/>
          <w:szCs w:val="22"/>
          <w:vertAlign w:val="superscript"/>
        </w:rPr>
        <w:t>30 </w:t>
      </w:r>
      <w:r w:rsidRPr="004B07C7">
        <w:rPr>
          <w:rFonts w:ascii="Calibri" w:hAnsi="Calibri" w:cs="Calibri"/>
          <w:i/>
          <w:iCs/>
          <w:sz w:val="22"/>
          <w:szCs w:val="22"/>
        </w:rPr>
        <w:t xml:space="preserve">Now Jesus did many other signs in the presence of the disciples, which are not written in this book; </w:t>
      </w:r>
      <w:r w:rsidRPr="004B07C7">
        <w:rPr>
          <w:rFonts w:ascii="Calibri" w:hAnsi="Calibri" w:cs="Calibri"/>
          <w:b/>
          <w:i/>
          <w:iCs/>
          <w:sz w:val="22"/>
          <w:szCs w:val="22"/>
          <w:vertAlign w:val="superscript"/>
        </w:rPr>
        <w:t>31 </w:t>
      </w:r>
      <w:r w:rsidRPr="004B07C7">
        <w:rPr>
          <w:rFonts w:ascii="Calibri" w:hAnsi="Calibri" w:cs="Calibri"/>
          <w:i/>
          <w:iCs/>
          <w:sz w:val="22"/>
          <w:szCs w:val="22"/>
        </w:rPr>
        <w:t>but these are written so that you may believe that Jesus is the Christ, the Son of God, and that by believing you may have life in his name.</w:t>
      </w:r>
    </w:p>
    <w:p w14:paraId="3285B715" w14:textId="77777777" w:rsidR="008A672C" w:rsidRDefault="008A672C" w:rsidP="008A672C">
      <w:pPr>
        <w:spacing w:after="0" w:line="240" w:lineRule="auto"/>
        <w:rPr>
          <w:rFonts w:ascii="Calibri" w:hAnsi="Calibri" w:cs="Calibri"/>
          <w:i/>
          <w:iCs/>
          <w:sz w:val="22"/>
          <w:szCs w:val="22"/>
        </w:rPr>
      </w:pPr>
    </w:p>
    <w:p w14:paraId="4327805B" w14:textId="06E8F82E" w:rsidR="008A672C" w:rsidRPr="004B07C7" w:rsidRDefault="008A672C" w:rsidP="008A672C">
      <w:pPr>
        <w:spacing w:after="0" w:line="240" w:lineRule="auto"/>
        <w:rPr>
          <w:rFonts w:ascii="Calibri" w:hAnsi="Calibri" w:cs="Calibri"/>
          <w:i/>
          <w:iCs/>
          <w:sz w:val="22"/>
          <w:szCs w:val="22"/>
        </w:rPr>
      </w:pPr>
      <w:r w:rsidRPr="004B07C7">
        <w:rPr>
          <w:rFonts w:ascii="Calibri" w:hAnsi="Calibri" w:cs="Calibri"/>
          <w:b/>
          <w:i/>
          <w:iCs/>
          <w:sz w:val="22"/>
          <w:szCs w:val="22"/>
        </w:rPr>
        <w:t>21 </w:t>
      </w:r>
      <w:r w:rsidRPr="004B07C7">
        <w:rPr>
          <w:rFonts w:ascii="Calibri" w:hAnsi="Calibri" w:cs="Calibri"/>
          <w:i/>
          <w:iCs/>
          <w:sz w:val="22"/>
          <w:szCs w:val="22"/>
        </w:rPr>
        <w:t xml:space="preserve">After this Jesus revealed himself again to the disciples by the Sea of Tiberias, and he revealed himself in this way. </w:t>
      </w:r>
      <w:r w:rsidRPr="004B07C7">
        <w:rPr>
          <w:rFonts w:ascii="Calibri" w:hAnsi="Calibri" w:cs="Calibri"/>
          <w:b/>
          <w:i/>
          <w:iCs/>
          <w:sz w:val="22"/>
          <w:szCs w:val="22"/>
          <w:vertAlign w:val="superscript"/>
        </w:rPr>
        <w:t>2 </w:t>
      </w:r>
      <w:r w:rsidRPr="004B07C7">
        <w:rPr>
          <w:rFonts w:ascii="Calibri" w:hAnsi="Calibri" w:cs="Calibri"/>
          <w:i/>
          <w:iCs/>
          <w:sz w:val="22"/>
          <w:szCs w:val="22"/>
        </w:rPr>
        <w:t xml:space="preserve">Simon Peter, Thomas (called the Twin), Nathanael of Cana in Galilee, the sons of Zebedee, and two others of his disciples were together. </w:t>
      </w:r>
      <w:r w:rsidRPr="004B07C7">
        <w:rPr>
          <w:rFonts w:ascii="Calibri" w:hAnsi="Calibri" w:cs="Calibri"/>
          <w:b/>
          <w:i/>
          <w:iCs/>
          <w:sz w:val="22"/>
          <w:szCs w:val="22"/>
          <w:vertAlign w:val="superscript"/>
        </w:rPr>
        <w:t>3 </w:t>
      </w:r>
      <w:r w:rsidRPr="004B07C7">
        <w:rPr>
          <w:rFonts w:ascii="Calibri" w:hAnsi="Calibri" w:cs="Calibri"/>
          <w:i/>
          <w:iCs/>
          <w:sz w:val="22"/>
          <w:szCs w:val="22"/>
        </w:rPr>
        <w:t xml:space="preserve">Simon Peter said to them, “I am going fishing.” They said to him, “We will go with you.” They went out and got into the boat, but that night they caught nothing. </w:t>
      </w:r>
      <w:r w:rsidRPr="004B07C7">
        <w:rPr>
          <w:rFonts w:ascii="Calibri" w:hAnsi="Calibri" w:cs="Calibri"/>
          <w:b/>
          <w:i/>
          <w:iCs/>
          <w:sz w:val="22"/>
          <w:szCs w:val="22"/>
          <w:vertAlign w:val="superscript"/>
        </w:rPr>
        <w:t>4 </w:t>
      </w:r>
      <w:r w:rsidRPr="004B07C7">
        <w:rPr>
          <w:rFonts w:ascii="Calibri" w:hAnsi="Calibri" w:cs="Calibri"/>
          <w:i/>
          <w:iCs/>
          <w:sz w:val="22"/>
          <w:szCs w:val="22"/>
        </w:rPr>
        <w:t xml:space="preserve">Just as day was breaking, Jesus stood on the shore; yet the disciples did not know that it was Jesus. </w:t>
      </w:r>
      <w:r w:rsidRPr="004B07C7">
        <w:rPr>
          <w:rFonts w:ascii="Calibri" w:hAnsi="Calibri" w:cs="Calibri"/>
          <w:b/>
          <w:i/>
          <w:iCs/>
          <w:sz w:val="22"/>
          <w:szCs w:val="22"/>
          <w:vertAlign w:val="superscript"/>
        </w:rPr>
        <w:t>5 </w:t>
      </w:r>
      <w:r w:rsidRPr="004B07C7">
        <w:rPr>
          <w:rFonts w:ascii="Calibri" w:hAnsi="Calibri" w:cs="Calibri"/>
          <w:i/>
          <w:iCs/>
          <w:sz w:val="22"/>
          <w:szCs w:val="22"/>
        </w:rPr>
        <w:t xml:space="preserve">Jesus said to them, “Children, do you have any fish?” They answered him, “No.” </w:t>
      </w:r>
      <w:r w:rsidRPr="004B07C7">
        <w:rPr>
          <w:rFonts w:ascii="Calibri" w:hAnsi="Calibri" w:cs="Calibri"/>
          <w:b/>
          <w:i/>
          <w:iCs/>
          <w:sz w:val="22"/>
          <w:szCs w:val="22"/>
          <w:vertAlign w:val="superscript"/>
        </w:rPr>
        <w:t>6 </w:t>
      </w:r>
      <w:r w:rsidRPr="004B07C7">
        <w:rPr>
          <w:rFonts w:ascii="Calibri" w:hAnsi="Calibri" w:cs="Calibri"/>
          <w:i/>
          <w:iCs/>
          <w:sz w:val="22"/>
          <w:szCs w:val="22"/>
        </w:rPr>
        <w:t xml:space="preserve">He said to them, “Cast the net on the right side of the boat, and you will find some.” </w:t>
      </w:r>
      <w:proofErr w:type="gramStart"/>
      <w:r w:rsidRPr="004B07C7">
        <w:rPr>
          <w:rFonts w:ascii="Calibri" w:hAnsi="Calibri" w:cs="Calibri"/>
          <w:i/>
          <w:iCs/>
          <w:sz w:val="22"/>
          <w:szCs w:val="22"/>
        </w:rPr>
        <w:t>So</w:t>
      </w:r>
      <w:proofErr w:type="gramEnd"/>
      <w:r w:rsidRPr="004B07C7">
        <w:rPr>
          <w:rFonts w:ascii="Calibri" w:hAnsi="Calibri" w:cs="Calibri"/>
          <w:i/>
          <w:iCs/>
          <w:sz w:val="22"/>
          <w:szCs w:val="22"/>
        </w:rPr>
        <w:t xml:space="preserve"> they cast it, and now they were not able to haul it in, because of the quantity of fish. </w:t>
      </w:r>
      <w:r w:rsidRPr="004B07C7">
        <w:rPr>
          <w:rFonts w:ascii="Calibri" w:hAnsi="Calibri" w:cs="Calibri"/>
          <w:b/>
          <w:i/>
          <w:iCs/>
          <w:sz w:val="22"/>
          <w:szCs w:val="22"/>
          <w:vertAlign w:val="superscript"/>
        </w:rPr>
        <w:t>7 </w:t>
      </w:r>
      <w:r w:rsidRPr="004B07C7">
        <w:rPr>
          <w:rFonts w:ascii="Calibri" w:hAnsi="Calibri" w:cs="Calibri"/>
          <w:i/>
          <w:iCs/>
          <w:sz w:val="22"/>
          <w:szCs w:val="22"/>
        </w:rPr>
        <w:t xml:space="preserve">That disciple whom Jesus loved therefore said to Peter, “It is the Lord!” When Simon Peter heard that it was the Lord, he put on his outer garment, for he was stripped for work, and threw himself into the sea. </w:t>
      </w:r>
      <w:r w:rsidRPr="004B07C7">
        <w:rPr>
          <w:rFonts w:ascii="Calibri" w:hAnsi="Calibri" w:cs="Calibri"/>
          <w:b/>
          <w:i/>
          <w:iCs/>
          <w:sz w:val="22"/>
          <w:szCs w:val="22"/>
          <w:vertAlign w:val="superscript"/>
        </w:rPr>
        <w:t>8 </w:t>
      </w:r>
      <w:r w:rsidRPr="004B07C7">
        <w:rPr>
          <w:rFonts w:ascii="Calibri" w:hAnsi="Calibri" w:cs="Calibri"/>
          <w:i/>
          <w:iCs/>
          <w:sz w:val="22"/>
          <w:szCs w:val="22"/>
        </w:rPr>
        <w:t xml:space="preserve">The other disciples came in the boat, dragging the net full of fish, for they were not far from the land, but about a hundred yards off. </w:t>
      </w:r>
      <w:r w:rsidRPr="004B07C7">
        <w:rPr>
          <w:rFonts w:ascii="Calibri" w:hAnsi="Calibri" w:cs="Calibri"/>
          <w:b/>
          <w:i/>
          <w:iCs/>
          <w:sz w:val="22"/>
          <w:szCs w:val="22"/>
          <w:vertAlign w:val="superscript"/>
        </w:rPr>
        <w:t>9 </w:t>
      </w:r>
      <w:r w:rsidRPr="004B07C7">
        <w:rPr>
          <w:rFonts w:ascii="Calibri" w:hAnsi="Calibri" w:cs="Calibri"/>
          <w:i/>
          <w:iCs/>
          <w:sz w:val="22"/>
          <w:szCs w:val="22"/>
        </w:rPr>
        <w:t xml:space="preserve">When they got out on land, they saw a charcoal fire in place, with fish laid out on it, and bread. </w:t>
      </w:r>
      <w:r w:rsidRPr="004B07C7">
        <w:rPr>
          <w:rFonts w:ascii="Calibri" w:hAnsi="Calibri" w:cs="Calibri"/>
          <w:b/>
          <w:i/>
          <w:iCs/>
          <w:sz w:val="22"/>
          <w:szCs w:val="22"/>
          <w:vertAlign w:val="superscript"/>
        </w:rPr>
        <w:t>10 </w:t>
      </w:r>
      <w:r w:rsidRPr="004B07C7">
        <w:rPr>
          <w:rFonts w:ascii="Calibri" w:hAnsi="Calibri" w:cs="Calibri"/>
          <w:i/>
          <w:iCs/>
          <w:sz w:val="22"/>
          <w:szCs w:val="22"/>
        </w:rPr>
        <w:t xml:space="preserve">Jesus said to them, “Bring some of the fish that you have just caught.” </w:t>
      </w:r>
      <w:r w:rsidRPr="004B07C7">
        <w:rPr>
          <w:rFonts w:ascii="Calibri" w:hAnsi="Calibri" w:cs="Calibri"/>
          <w:b/>
          <w:i/>
          <w:iCs/>
          <w:sz w:val="22"/>
          <w:szCs w:val="22"/>
          <w:vertAlign w:val="superscript"/>
        </w:rPr>
        <w:t>11 </w:t>
      </w:r>
      <w:r w:rsidRPr="004B07C7">
        <w:rPr>
          <w:rFonts w:ascii="Calibri" w:hAnsi="Calibri" w:cs="Calibri"/>
          <w:i/>
          <w:iCs/>
          <w:sz w:val="22"/>
          <w:szCs w:val="22"/>
        </w:rPr>
        <w:t xml:space="preserve">So Simon Peter went aboard and hauled the net ashore, full of large fish, 153 of them. And although there were so many, the net was not torn. </w:t>
      </w:r>
      <w:r w:rsidRPr="004B07C7">
        <w:rPr>
          <w:rFonts w:ascii="Calibri" w:hAnsi="Calibri" w:cs="Calibri"/>
          <w:b/>
          <w:i/>
          <w:iCs/>
          <w:sz w:val="22"/>
          <w:szCs w:val="22"/>
          <w:vertAlign w:val="superscript"/>
        </w:rPr>
        <w:t>12 </w:t>
      </w:r>
      <w:r w:rsidRPr="004B07C7">
        <w:rPr>
          <w:rFonts w:ascii="Calibri" w:hAnsi="Calibri" w:cs="Calibri"/>
          <w:i/>
          <w:iCs/>
          <w:sz w:val="22"/>
          <w:szCs w:val="22"/>
        </w:rPr>
        <w:t xml:space="preserve">Jesus said to them, “Come and have breakfast.” Now none of the disciples dared ask him, “Who are you?” They knew it was the Lord. </w:t>
      </w:r>
      <w:r w:rsidRPr="004B07C7">
        <w:rPr>
          <w:rFonts w:ascii="Calibri" w:hAnsi="Calibri" w:cs="Calibri"/>
          <w:b/>
          <w:i/>
          <w:iCs/>
          <w:sz w:val="22"/>
          <w:szCs w:val="22"/>
          <w:vertAlign w:val="superscript"/>
        </w:rPr>
        <w:t>13 </w:t>
      </w:r>
      <w:r w:rsidRPr="004B07C7">
        <w:rPr>
          <w:rFonts w:ascii="Calibri" w:hAnsi="Calibri" w:cs="Calibri"/>
          <w:i/>
          <w:iCs/>
          <w:sz w:val="22"/>
          <w:szCs w:val="22"/>
        </w:rPr>
        <w:t xml:space="preserve">Jesus came and took the bread and gave it to them, and so with the fish. </w:t>
      </w:r>
      <w:r w:rsidRPr="004B07C7">
        <w:rPr>
          <w:rFonts w:ascii="Calibri" w:hAnsi="Calibri" w:cs="Calibri"/>
          <w:b/>
          <w:i/>
          <w:iCs/>
          <w:sz w:val="22"/>
          <w:szCs w:val="22"/>
          <w:vertAlign w:val="superscript"/>
        </w:rPr>
        <w:t>14 </w:t>
      </w:r>
      <w:r w:rsidRPr="004B07C7">
        <w:rPr>
          <w:rFonts w:ascii="Calibri" w:hAnsi="Calibri" w:cs="Calibri"/>
          <w:i/>
          <w:iCs/>
          <w:sz w:val="22"/>
          <w:szCs w:val="22"/>
        </w:rPr>
        <w:t>This was now the third time that Jesus was revealed to the disciples after he was raised from the dead.</w:t>
      </w:r>
    </w:p>
    <w:p w14:paraId="5D740583" w14:textId="77777777" w:rsidR="008A672C" w:rsidRDefault="008A672C" w:rsidP="008A672C">
      <w:pPr>
        <w:spacing w:after="0" w:line="240" w:lineRule="auto"/>
        <w:rPr>
          <w:rFonts w:ascii="Calibri" w:hAnsi="Calibri" w:cs="Calibri"/>
          <w:sz w:val="22"/>
          <w:szCs w:val="22"/>
        </w:rPr>
      </w:pPr>
    </w:p>
    <w:p w14:paraId="38FD6081" w14:textId="195B5321" w:rsidR="008A672C" w:rsidRDefault="008A672C" w:rsidP="008A672C">
      <w:pPr>
        <w:spacing w:after="0" w:line="240" w:lineRule="auto"/>
        <w:rPr>
          <w:rFonts w:ascii="Calibri" w:hAnsi="Calibri" w:cs="Calibri"/>
          <w:sz w:val="22"/>
          <w:szCs w:val="22"/>
        </w:rPr>
      </w:pPr>
      <w:r>
        <w:rPr>
          <w:rFonts w:ascii="Calibri" w:hAnsi="Calibri" w:cs="Calibri"/>
          <w:sz w:val="22"/>
          <w:szCs w:val="22"/>
        </w:rPr>
        <w:t>The resurrection has occurred, and Jesus has appeared to several of His followers. We have accounts in all four gospels</w:t>
      </w:r>
      <w:r w:rsidR="00572116">
        <w:rPr>
          <w:rFonts w:ascii="Calibri" w:hAnsi="Calibri" w:cs="Calibri"/>
          <w:sz w:val="22"/>
          <w:szCs w:val="22"/>
        </w:rPr>
        <w:t>, the book of Acts,</w:t>
      </w:r>
      <w:r>
        <w:rPr>
          <w:rFonts w:ascii="Calibri" w:hAnsi="Calibri" w:cs="Calibri"/>
          <w:sz w:val="22"/>
          <w:szCs w:val="22"/>
        </w:rPr>
        <w:t xml:space="preserve"> </w:t>
      </w:r>
      <w:r w:rsidR="00572116">
        <w:rPr>
          <w:rFonts w:ascii="Calibri" w:hAnsi="Calibri" w:cs="Calibri"/>
          <w:sz w:val="22"/>
          <w:szCs w:val="22"/>
        </w:rPr>
        <w:t>and</w:t>
      </w:r>
      <w:r>
        <w:rPr>
          <w:rFonts w:ascii="Calibri" w:hAnsi="Calibri" w:cs="Calibri"/>
          <w:sz w:val="22"/>
          <w:szCs w:val="22"/>
        </w:rPr>
        <w:t xml:space="preserve"> </w:t>
      </w:r>
      <w:r w:rsidR="00572116">
        <w:rPr>
          <w:rFonts w:ascii="Calibri" w:hAnsi="Calibri" w:cs="Calibri"/>
          <w:sz w:val="22"/>
          <w:szCs w:val="22"/>
        </w:rPr>
        <w:t>1 Corinthians.</w:t>
      </w:r>
    </w:p>
    <w:p w14:paraId="2929DBD6" w14:textId="1ED4315E"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Matthew 28:9-10</w:t>
      </w:r>
    </w:p>
    <w:p w14:paraId="5D90BADA" w14:textId="5B0B827E"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Matthew 28:16-20</w:t>
      </w:r>
    </w:p>
    <w:p w14:paraId="23D80090" w14:textId="25A7065F"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Mark 16:9-11</w:t>
      </w:r>
    </w:p>
    <w:p w14:paraId="4DCD9BA8" w14:textId="0031E99F"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Mark 16:12-13</w:t>
      </w:r>
    </w:p>
    <w:p w14:paraId="38EAC53C" w14:textId="74A08107"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Mark 16:14-19</w:t>
      </w:r>
    </w:p>
    <w:p w14:paraId="52B613EF" w14:textId="5E4C8C7B"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Luke 24:13-31</w:t>
      </w:r>
    </w:p>
    <w:p w14:paraId="1ED46CA1" w14:textId="2BA3F69C" w:rsid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Luke 24:36-39</w:t>
      </w:r>
    </w:p>
    <w:p w14:paraId="06DCEEBA" w14:textId="45E2AA2A" w:rsidR="00572116" w:rsidRPr="008A672C" w:rsidRDefault="00572116" w:rsidP="008A672C">
      <w:pPr>
        <w:pStyle w:val="ListParagraph"/>
        <w:numPr>
          <w:ilvl w:val="0"/>
          <w:numId w:val="1"/>
        </w:numPr>
        <w:spacing w:after="0" w:line="240" w:lineRule="auto"/>
        <w:rPr>
          <w:rFonts w:ascii="Calibri" w:hAnsi="Calibri" w:cs="Calibri"/>
          <w:sz w:val="22"/>
          <w:szCs w:val="22"/>
        </w:rPr>
      </w:pPr>
      <w:r>
        <w:rPr>
          <w:rFonts w:ascii="Calibri" w:hAnsi="Calibri" w:cs="Calibri"/>
          <w:sz w:val="22"/>
          <w:szCs w:val="22"/>
        </w:rPr>
        <w:t>Acts 1:3-9</w:t>
      </w:r>
    </w:p>
    <w:p w14:paraId="31DB0FCA" w14:textId="784B7FBF" w:rsidR="008A672C" w:rsidRPr="008A672C" w:rsidRDefault="008A672C" w:rsidP="008A672C">
      <w:pPr>
        <w:pStyle w:val="ListParagraph"/>
        <w:numPr>
          <w:ilvl w:val="0"/>
          <w:numId w:val="1"/>
        </w:numPr>
        <w:spacing w:after="0" w:line="240" w:lineRule="auto"/>
        <w:rPr>
          <w:rFonts w:ascii="Calibri" w:hAnsi="Calibri" w:cs="Calibri"/>
          <w:sz w:val="22"/>
          <w:szCs w:val="22"/>
        </w:rPr>
      </w:pPr>
      <w:r w:rsidRPr="008A672C">
        <w:rPr>
          <w:rFonts w:ascii="Calibri" w:hAnsi="Calibri" w:cs="Calibri"/>
          <w:sz w:val="22"/>
          <w:szCs w:val="22"/>
        </w:rPr>
        <w:t>1 Corinthians 15:5-7</w:t>
      </w:r>
    </w:p>
    <w:p w14:paraId="3E702B04" w14:textId="77777777" w:rsidR="008A672C" w:rsidRDefault="008A672C" w:rsidP="008A672C">
      <w:pPr>
        <w:spacing w:after="0" w:line="240" w:lineRule="auto"/>
        <w:rPr>
          <w:rFonts w:ascii="Calibri" w:hAnsi="Calibri" w:cs="Calibri"/>
          <w:sz w:val="22"/>
          <w:szCs w:val="22"/>
        </w:rPr>
      </w:pPr>
    </w:p>
    <w:p w14:paraId="2924D136" w14:textId="7C895E4E" w:rsidR="00572116" w:rsidRDefault="00572116" w:rsidP="008A672C">
      <w:pPr>
        <w:spacing w:after="0" w:line="240" w:lineRule="auto"/>
        <w:rPr>
          <w:rFonts w:ascii="Calibri" w:hAnsi="Calibri" w:cs="Calibri"/>
          <w:sz w:val="22"/>
          <w:szCs w:val="22"/>
        </w:rPr>
      </w:pPr>
      <w:r>
        <w:rPr>
          <w:rFonts w:ascii="Calibri" w:hAnsi="Calibri" w:cs="Calibri"/>
          <w:sz w:val="22"/>
          <w:szCs w:val="22"/>
        </w:rPr>
        <w:lastRenderedPageBreak/>
        <w:t xml:space="preserve">In the Gospel of John, the disciple Thomas was not present when Jesus previously appeared to the other disciples. He has been called “Doubting Thomas” </w:t>
      </w:r>
      <w:proofErr w:type="gramStart"/>
      <w:r>
        <w:rPr>
          <w:rFonts w:ascii="Calibri" w:hAnsi="Calibri" w:cs="Calibri"/>
          <w:sz w:val="22"/>
          <w:szCs w:val="22"/>
        </w:rPr>
        <w:t>as a way to</w:t>
      </w:r>
      <w:proofErr w:type="gramEnd"/>
      <w:r>
        <w:rPr>
          <w:rFonts w:ascii="Calibri" w:hAnsi="Calibri" w:cs="Calibri"/>
          <w:sz w:val="22"/>
          <w:szCs w:val="22"/>
        </w:rPr>
        <w:t xml:space="preserve"> distinguish him from the other disciples. But that does not seem like a proper distinction and does not seem to be John’s point.</w:t>
      </w:r>
    </w:p>
    <w:p w14:paraId="6FC55189" w14:textId="77777777" w:rsidR="00572116" w:rsidRDefault="00572116" w:rsidP="008A672C">
      <w:pPr>
        <w:spacing w:after="0" w:line="240" w:lineRule="auto"/>
        <w:rPr>
          <w:rFonts w:ascii="Calibri" w:hAnsi="Calibri" w:cs="Calibri"/>
          <w:sz w:val="22"/>
          <w:szCs w:val="22"/>
        </w:rPr>
      </w:pPr>
    </w:p>
    <w:p w14:paraId="72796F82" w14:textId="1539CC88" w:rsidR="00572116" w:rsidRDefault="00572116" w:rsidP="008A672C">
      <w:pPr>
        <w:spacing w:after="0" w:line="240" w:lineRule="auto"/>
        <w:rPr>
          <w:rFonts w:ascii="Calibri" w:hAnsi="Calibri" w:cs="Calibri"/>
          <w:sz w:val="22"/>
          <w:szCs w:val="22"/>
        </w:rPr>
      </w:pPr>
      <w:r>
        <w:rPr>
          <w:rFonts w:ascii="Calibri" w:hAnsi="Calibri" w:cs="Calibri"/>
          <w:sz w:val="22"/>
          <w:szCs w:val="22"/>
        </w:rPr>
        <w:t>Who is the only person in the Gospel of John who is said to have believed in Jesus before seeing the risen Lord?</w:t>
      </w:r>
    </w:p>
    <w:p w14:paraId="4B410784" w14:textId="77777777" w:rsidR="00572116" w:rsidRDefault="00572116" w:rsidP="008A672C">
      <w:pPr>
        <w:spacing w:after="0" w:line="240" w:lineRule="auto"/>
        <w:rPr>
          <w:rFonts w:ascii="Calibri" w:hAnsi="Calibri" w:cs="Calibri"/>
          <w:sz w:val="22"/>
          <w:szCs w:val="22"/>
        </w:rPr>
      </w:pPr>
    </w:p>
    <w:p w14:paraId="1EEBBC02" w14:textId="77777777" w:rsidR="00572116" w:rsidRDefault="00572116" w:rsidP="008A672C">
      <w:pPr>
        <w:spacing w:after="0" w:line="240" w:lineRule="auto"/>
        <w:rPr>
          <w:rFonts w:ascii="Calibri" w:hAnsi="Calibri" w:cs="Calibri"/>
          <w:sz w:val="22"/>
          <w:szCs w:val="22"/>
        </w:rPr>
      </w:pPr>
    </w:p>
    <w:p w14:paraId="52406E60" w14:textId="2D887FCA" w:rsidR="00572116" w:rsidRDefault="00572116" w:rsidP="008A672C">
      <w:pPr>
        <w:spacing w:after="0" w:line="240" w:lineRule="auto"/>
        <w:rPr>
          <w:rFonts w:ascii="Calibri" w:hAnsi="Calibri" w:cs="Calibri"/>
          <w:sz w:val="22"/>
          <w:szCs w:val="22"/>
        </w:rPr>
      </w:pPr>
      <w:r>
        <w:rPr>
          <w:rFonts w:ascii="Calibri" w:hAnsi="Calibri" w:cs="Calibri"/>
          <w:sz w:val="22"/>
          <w:szCs w:val="22"/>
        </w:rPr>
        <w:t>This means Thomas was like just about everyone else at that time. He needed to see before he believed. This is consistent with how Thomas has been depicted in this gospel. Look at the prior mentions of Thomas. What can we learn about him in John 11:16 and 14:5?</w:t>
      </w:r>
    </w:p>
    <w:p w14:paraId="78643ADD" w14:textId="77777777" w:rsidR="00572116" w:rsidRDefault="00572116" w:rsidP="00572116">
      <w:pPr>
        <w:spacing w:after="0" w:line="240" w:lineRule="auto"/>
        <w:rPr>
          <w:rFonts w:ascii="Calibri" w:hAnsi="Calibri" w:cs="Calibri"/>
          <w:sz w:val="22"/>
          <w:szCs w:val="22"/>
        </w:rPr>
      </w:pPr>
    </w:p>
    <w:p w14:paraId="264B61C3" w14:textId="77777777" w:rsidR="00572116" w:rsidRDefault="00572116" w:rsidP="00572116">
      <w:pPr>
        <w:spacing w:after="0" w:line="240" w:lineRule="auto"/>
        <w:rPr>
          <w:rFonts w:ascii="Calibri" w:hAnsi="Calibri" w:cs="Calibri"/>
          <w:sz w:val="22"/>
          <w:szCs w:val="22"/>
        </w:rPr>
      </w:pPr>
    </w:p>
    <w:p w14:paraId="52512002" w14:textId="19ADF66A" w:rsidR="00572116" w:rsidRDefault="00572116" w:rsidP="00572116">
      <w:pPr>
        <w:spacing w:after="0" w:line="240" w:lineRule="auto"/>
        <w:rPr>
          <w:rFonts w:ascii="Calibri" w:hAnsi="Calibri" w:cs="Calibri"/>
          <w:sz w:val="22"/>
          <w:szCs w:val="22"/>
        </w:rPr>
      </w:pPr>
      <w:r>
        <w:rPr>
          <w:rFonts w:ascii="Calibri" w:hAnsi="Calibri" w:cs="Calibri"/>
          <w:sz w:val="22"/>
          <w:szCs w:val="22"/>
        </w:rPr>
        <w:t>How does Jesus’s statement in verse 29 help show us the main point of this story? Who would this have been an encouragement to?</w:t>
      </w:r>
    </w:p>
    <w:p w14:paraId="4BB17CDF" w14:textId="77777777" w:rsidR="00572116" w:rsidRDefault="00572116" w:rsidP="00572116">
      <w:pPr>
        <w:spacing w:after="0" w:line="240" w:lineRule="auto"/>
        <w:rPr>
          <w:rFonts w:ascii="Calibri" w:hAnsi="Calibri" w:cs="Calibri"/>
          <w:sz w:val="22"/>
          <w:szCs w:val="22"/>
        </w:rPr>
      </w:pPr>
    </w:p>
    <w:p w14:paraId="372EA33D" w14:textId="77777777" w:rsidR="00572116" w:rsidRDefault="00572116" w:rsidP="008A672C">
      <w:pPr>
        <w:spacing w:after="0" w:line="240" w:lineRule="auto"/>
        <w:rPr>
          <w:rFonts w:ascii="Calibri" w:hAnsi="Calibri" w:cs="Calibri"/>
          <w:sz w:val="22"/>
          <w:szCs w:val="22"/>
        </w:rPr>
      </w:pPr>
    </w:p>
    <w:p w14:paraId="19D39365" w14:textId="3869BA74" w:rsidR="00572116" w:rsidRDefault="00572116" w:rsidP="008A672C">
      <w:pPr>
        <w:spacing w:after="0" w:line="240" w:lineRule="auto"/>
        <w:rPr>
          <w:rFonts w:ascii="Calibri" w:hAnsi="Calibri" w:cs="Calibri"/>
          <w:sz w:val="22"/>
          <w:szCs w:val="22"/>
        </w:rPr>
      </w:pPr>
      <w:r>
        <w:rPr>
          <w:rFonts w:ascii="Calibri" w:hAnsi="Calibri" w:cs="Calibri"/>
          <w:sz w:val="22"/>
          <w:szCs w:val="22"/>
        </w:rPr>
        <w:t>This story is also told as part of the meta-narrative in John’s gospel. Thomas’s statement is one of the most significant made in the Bible. It sums up the entire point of John’s narrative and sums up what we must believe if we are to be saved.</w:t>
      </w:r>
    </w:p>
    <w:p w14:paraId="6151E860" w14:textId="77777777" w:rsidR="00DE296D" w:rsidRDefault="00DE296D" w:rsidP="008A672C">
      <w:pPr>
        <w:spacing w:after="0" w:line="240" w:lineRule="auto"/>
        <w:rPr>
          <w:rFonts w:ascii="Calibri" w:hAnsi="Calibri" w:cs="Calibri"/>
          <w:sz w:val="22"/>
          <w:szCs w:val="22"/>
        </w:rPr>
      </w:pPr>
    </w:p>
    <w:p w14:paraId="7D09FE6B" w14:textId="5CAE7068" w:rsidR="00DE296D" w:rsidRDefault="00DE296D" w:rsidP="008A672C">
      <w:pPr>
        <w:spacing w:after="0" w:line="240" w:lineRule="auto"/>
        <w:rPr>
          <w:rFonts w:ascii="Calibri" w:hAnsi="Calibri" w:cs="Calibri"/>
          <w:sz w:val="22"/>
          <w:szCs w:val="22"/>
        </w:rPr>
      </w:pPr>
      <w:r>
        <w:rPr>
          <w:rFonts w:ascii="Calibri" w:hAnsi="Calibri" w:cs="Calibri"/>
          <w:sz w:val="22"/>
          <w:szCs w:val="22"/>
        </w:rPr>
        <w:t>What is the importance of Thomas’s statement “My Lord and my God”?</w:t>
      </w:r>
    </w:p>
    <w:p w14:paraId="56008F8B" w14:textId="77777777" w:rsidR="00572116" w:rsidRDefault="00572116" w:rsidP="008A672C">
      <w:pPr>
        <w:spacing w:after="0" w:line="240" w:lineRule="auto"/>
        <w:rPr>
          <w:rFonts w:ascii="Calibri" w:hAnsi="Calibri" w:cs="Calibri"/>
          <w:sz w:val="22"/>
          <w:szCs w:val="22"/>
        </w:rPr>
      </w:pPr>
    </w:p>
    <w:p w14:paraId="6FA18F40" w14:textId="77777777" w:rsidR="00DE296D" w:rsidRDefault="00DE296D" w:rsidP="00DE296D">
      <w:pPr>
        <w:spacing w:after="0" w:line="240" w:lineRule="auto"/>
        <w:rPr>
          <w:rFonts w:ascii="Calibri" w:hAnsi="Calibri" w:cs="Calibri"/>
          <w:sz w:val="22"/>
          <w:szCs w:val="22"/>
        </w:rPr>
      </w:pPr>
    </w:p>
    <w:p w14:paraId="54C4A21D" w14:textId="690FEF48" w:rsidR="00DE296D" w:rsidRDefault="00DE296D" w:rsidP="00DE296D">
      <w:pPr>
        <w:spacing w:after="0" w:line="240" w:lineRule="auto"/>
        <w:rPr>
          <w:rFonts w:ascii="Calibri" w:hAnsi="Calibri" w:cs="Calibri"/>
          <w:sz w:val="22"/>
          <w:szCs w:val="22"/>
        </w:rPr>
      </w:pPr>
      <w:r>
        <w:rPr>
          <w:rFonts w:ascii="Calibri" w:hAnsi="Calibri" w:cs="Calibri"/>
          <w:sz w:val="22"/>
          <w:szCs w:val="22"/>
        </w:rPr>
        <w:t>Here are some of the places that John has shown that Jesus is both Lord and God.</w:t>
      </w:r>
    </w:p>
    <w:p w14:paraId="2DC53385" w14:textId="44F873DC" w:rsidR="00DE296D" w:rsidRDefault="00DE296D" w:rsidP="00DE296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1:1</w:t>
      </w:r>
    </w:p>
    <w:p w14:paraId="29721B24" w14:textId="77777777" w:rsidR="00DE296D" w:rsidRPr="00DE296D" w:rsidRDefault="00DE296D" w:rsidP="00DE296D">
      <w:pPr>
        <w:spacing w:after="0" w:line="240" w:lineRule="auto"/>
        <w:rPr>
          <w:rFonts w:ascii="Calibri" w:hAnsi="Calibri" w:cs="Calibri"/>
          <w:sz w:val="22"/>
          <w:szCs w:val="22"/>
        </w:rPr>
      </w:pPr>
    </w:p>
    <w:p w14:paraId="5B9340B1"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1:2</w:t>
      </w:r>
    </w:p>
    <w:p w14:paraId="4BAB3AFD" w14:textId="77777777" w:rsidR="00DE296D" w:rsidRPr="00DE296D" w:rsidRDefault="00DE296D" w:rsidP="00DE296D">
      <w:pPr>
        <w:spacing w:after="0" w:line="240" w:lineRule="auto"/>
        <w:rPr>
          <w:rFonts w:ascii="Calibri" w:hAnsi="Calibri" w:cs="Calibri"/>
          <w:sz w:val="22"/>
          <w:szCs w:val="22"/>
        </w:rPr>
      </w:pPr>
    </w:p>
    <w:p w14:paraId="7EFDE3E8"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1:14</w:t>
      </w:r>
    </w:p>
    <w:p w14:paraId="6D1D4931" w14:textId="77777777" w:rsidR="00DE296D" w:rsidRPr="00DE296D" w:rsidRDefault="00DE296D" w:rsidP="00DE296D">
      <w:pPr>
        <w:pStyle w:val="ListParagraph"/>
        <w:rPr>
          <w:rFonts w:ascii="Calibri" w:hAnsi="Calibri" w:cs="Calibri"/>
          <w:sz w:val="22"/>
          <w:szCs w:val="22"/>
        </w:rPr>
      </w:pPr>
    </w:p>
    <w:p w14:paraId="796601D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1:29, 36</w:t>
      </w:r>
    </w:p>
    <w:p w14:paraId="5961F1FE" w14:textId="77777777" w:rsidR="00DE296D" w:rsidRPr="00DE296D" w:rsidRDefault="00DE296D" w:rsidP="00DE296D">
      <w:pPr>
        <w:pStyle w:val="ListParagraph"/>
        <w:rPr>
          <w:rFonts w:ascii="Calibri" w:hAnsi="Calibri" w:cs="Calibri"/>
          <w:sz w:val="22"/>
          <w:szCs w:val="22"/>
        </w:rPr>
      </w:pPr>
    </w:p>
    <w:p w14:paraId="63E039A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1:41, 4;25-26</w:t>
      </w:r>
    </w:p>
    <w:p w14:paraId="2C112B11" w14:textId="77777777" w:rsidR="00DE296D" w:rsidRPr="00DE296D" w:rsidRDefault="00DE296D" w:rsidP="00DE296D">
      <w:pPr>
        <w:pStyle w:val="ListParagraph"/>
        <w:rPr>
          <w:rFonts w:ascii="Calibri" w:hAnsi="Calibri" w:cs="Calibri"/>
          <w:sz w:val="22"/>
          <w:szCs w:val="22"/>
        </w:rPr>
      </w:pPr>
    </w:p>
    <w:p w14:paraId="34EE74BF"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1:48</w:t>
      </w:r>
    </w:p>
    <w:p w14:paraId="3B018686" w14:textId="77777777" w:rsidR="00DE296D" w:rsidRPr="00DE296D" w:rsidRDefault="00DE296D" w:rsidP="00DE296D">
      <w:pPr>
        <w:pStyle w:val="ListParagraph"/>
        <w:rPr>
          <w:rFonts w:ascii="Calibri" w:hAnsi="Calibri" w:cs="Calibri"/>
          <w:sz w:val="22"/>
          <w:szCs w:val="22"/>
        </w:rPr>
      </w:pPr>
    </w:p>
    <w:p w14:paraId="79FA9A82"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3:2</w:t>
      </w:r>
    </w:p>
    <w:p w14:paraId="1E067526" w14:textId="77777777" w:rsidR="00DE296D" w:rsidRPr="00DE296D" w:rsidRDefault="00DE296D" w:rsidP="00DE296D">
      <w:pPr>
        <w:pStyle w:val="ListParagraph"/>
        <w:rPr>
          <w:rFonts w:ascii="Calibri" w:hAnsi="Calibri" w:cs="Calibri"/>
          <w:sz w:val="22"/>
          <w:szCs w:val="22"/>
        </w:rPr>
      </w:pPr>
    </w:p>
    <w:p w14:paraId="2CCE4B64"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2:18-21</w:t>
      </w:r>
    </w:p>
    <w:p w14:paraId="012F037D" w14:textId="77777777" w:rsidR="00DE296D" w:rsidRPr="00DE296D" w:rsidRDefault="00DE296D" w:rsidP="00DE296D">
      <w:pPr>
        <w:pStyle w:val="ListParagraph"/>
        <w:rPr>
          <w:rFonts w:ascii="Calibri" w:hAnsi="Calibri" w:cs="Calibri"/>
          <w:sz w:val="22"/>
          <w:szCs w:val="22"/>
        </w:rPr>
      </w:pPr>
    </w:p>
    <w:p w14:paraId="73B492B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3</w:t>
      </w:r>
      <w:r w:rsidRPr="00DE296D">
        <w:rPr>
          <w:rFonts w:ascii="Calibri" w:hAnsi="Calibri" w:cs="Calibri"/>
          <w:sz w:val="22"/>
          <w:szCs w:val="22"/>
        </w:rPr>
        <w:t>:</w:t>
      </w:r>
      <w:r w:rsidRPr="00DE296D">
        <w:rPr>
          <w:rFonts w:ascii="Calibri" w:hAnsi="Calibri" w:cs="Calibri"/>
          <w:sz w:val="22"/>
          <w:szCs w:val="22"/>
        </w:rPr>
        <w:t>14,</w:t>
      </w:r>
      <w:r w:rsidRPr="00DE296D">
        <w:rPr>
          <w:rFonts w:ascii="Calibri" w:hAnsi="Calibri" w:cs="Calibri"/>
          <w:sz w:val="22"/>
          <w:szCs w:val="22"/>
        </w:rPr>
        <w:t xml:space="preserve"> 16</w:t>
      </w:r>
    </w:p>
    <w:p w14:paraId="716DDFF4" w14:textId="77777777" w:rsidR="00DE296D" w:rsidRPr="00DE296D" w:rsidRDefault="00DE296D" w:rsidP="00DE296D">
      <w:pPr>
        <w:pStyle w:val="ListParagraph"/>
        <w:rPr>
          <w:rFonts w:ascii="Calibri" w:hAnsi="Calibri" w:cs="Calibri"/>
          <w:sz w:val="22"/>
          <w:szCs w:val="22"/>
        </w:rPr>
      </w:pPr>
    </w:p>
    <w:p w14:paraId="1A2BB38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4:42</w:t>
      </w:r>
    </w:p>
    <w:p w14:paraId="199363E4" w14:textId="77777777" w:rsidR="00DE296D" w:rsidRPr="00DE296D" w:rsidRDefault="00DE296D" w:rsidP="00DE296D">
      <w:pPr>
        <w:pStyle w:val="ListParagraph"/>
        <w:rPr>
          <w:rFonts w:ascii="Calibri" w:hAnsi="Calibri" w:cs="Calibri"/>
          <w:sz w:val="22"/>
          <w:szCs w:val="22"/>
        </w:rPr>
      </w:pPr>
    </w:p>
    <w:p w14:paraId="2FCDF82C"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5:18</w:t>
      </w:r>
      <w:r>
        <w:rPr>
          <w:rFonts w:ascii="Calibri" w:hAnsi="Calibri" w:cs="Calibri"/>
          <w:sz w:val="22"/>
          <w:szCs w:val="22"/>
        </w:rPr>
        <w:t>, 27, 39</w:t>
      </w:r>
    </w:p>
    <w:p w14:paraId="0BB68448" w14:textId="77777777" w:rsidR="00DE296D" w:rsidRPr="00DE296D" w:rsidRDefault="00DE296D" w:rsidP="00DE296D">
      <w:pPr>
        <w:pStyle w:val="ListParagraph"/>
        <w:rPr>
          <w:rFonts w:ascii="Calibri" w:hAnsi="Calibri" w:cs="Calibri"/>
          <w:sz w:val="22"/>
          <w:szCs w:val="22"/>
        </w:rPr>
      </w:pPr>
    </w:p>
    <w:p w14:paraId="71C03FD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6:14</w:t>
      </w:r>
    </w:p>
    <w:p w14:paraId="775E9596" w14:textId="77777777" w:rsidR="00DE296D" w:rsidRPr="00DE296D" w:rsidRDefault="00DE296D" w:rsidP="00DE296D">
      <w:pPr>
        <w:pStyle w:val="ListParagraph"/>
        <w:rPr>
          <w:rFonts w:ascii="Calibri" w:hAnsi="Calibri" w:cs="Calibri"/>
          <w:sz w:val="22"/>
          <w:szCs w:val="22"/>
        </w:rPr>
      </w:pPr>
    </w:p>
    <w:p w14:paraId="71042B2F" w14:textId="77777777" w:rsidR="00DE296D" w:rsidRP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6</w:t>
      </w:r>
      <w:r w:rsidRPr="00DE296D">
        <w:rPr>
          <w:rFonts w:ascii="Calibri" w:hAnsi="Calibri" w:cs="Calibri"/>
          <w:sz w:val="22"/>
          <w:szCs w:val="22"/>
        </w:rPr>
        <w:t>:</w:t>
      </w:r>
      <w:r w:rsidRPr="00DE296D">
        <w:rPr>
          <w:rFonts w:ascii="Calibri" w:hAnsi="Calibri" w:cs="Calibri"/>
          <w:sz w:val="22"/>
          <w:szCs w:val="22"/>
        </w:rPr>
        <w:t>35</w:t>
      </w:r>
      <w:r>
        <w:rPr>
          <w:rFonts w:ascii="Calibri" w:hAnsi="Calibri" w:cs="Calibri"/>
          <w:sz w:val="22"/>
          <w:szCs w:val="22"/>
        </w:rPr>
        <w:t xml:space="preserve"> – </w:t>
      </w:r>
      <w:r>
        <w:rPr>
          <w:rFonts w:ascii="Calibri" w:hAnsi="Calibri" w:cs="Calibri"/>
          <w:i/>
          <w:iCs/>
          <w:sz w:val="22"/>
          <w:szCs w:val="22"/>
        </w:rPr>
        <w:t>One example of multiple I AM statements.</w:t>
      </w:r>
    </w:p>
    <w:p w14:paraId="47F9AC86" w14:textId="77777777" w:rsidR="00DE296D" w:rsidRPr="00DE296D" w:rsidRDefault="00DE296D" w:rsidP="00DE296D">
      <w:pPr>
        <w:pStyle w:val="ListParagraph"/>
        <w:rPr>
          <w:rFonts w:ascii="Calibri" w:hAnsi="Calibri" w:cs="Calibri"/>
          <w:sz w:val="22"/>
          <w:szCs w:val="22"/>
        </w:rPr>
      </w:pPr>
    </w:p>
    <w:p w14:paraId="4B14E365" w14:textId="77777777" w:rsidR="00DE296D" w:rsidRDefault="00DE296D" w:rsidP="00DE296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7</w:t>
      </w:r>
      <w:r w:rsidRPr="00DE296D">
        <w:rPr>
          <w:rFonts w:ascii="Calibri" w:hAnsi="Calibri" w:cs="Calibri"/>
          <w:sz w:val="22"/>
          <w:szCs w:val="22"/>
        </w:rPr>
        <w:t>:38</w:t>
      </w:r>
    </w:p>
    <w:p w14:paraId="7B6482F6" w14:textId="77777777" w:rsidR="00DE296D" w:rsidRPr="00DE296D" w:rsidRDefault="00DE296D" w:rsidP="00DE296D">
      <w:pPr>
        <w:pStyle w:val="ListParagraph"/>
        <w:rPr>
          <w:rFonts w:ascii="Calibri" w:hAnsi="Calibri" w:cs="Calibri"/>
          <w:sz w:val="22"/>
          <w:szCs w:val="22"/>
        </w:rPr>
      </w:pPr>
    </w:p>
    <w:p w14:paraId="024010D1"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9:31-33</w:t>
      </w:r>
    </w:p>
    <w:p w14:paraId="6ED1CF7B" w14:textId="77777777" w:rsidR="00DE296D" w:rsidRPr="00DE296D" w:rsidRDefault="00DE296D" w:rsidP="00DE296D">
      <w:pPr>
        <w:pStyle w:val="ListParagraph"/>
        <w:rPr>
          <w:rFonts w:ascii="Calibri" w:hAnsi="Calibri" w:cs="Calibri"/>
          <w:sz w:val="22"/>
          <w:szCs w:val="22"/>
        </w:rPr>
      </w:pPr>
    </w:p>
    <w:p w14:paraId="6694004A"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9:35</w:t>
      </w:r>
    </w:p>
    <w:p w14:paraId="45B65271" w14:textId="77777777" w:rsidR="004D6B0E" w:rsidRPr="004D6B0E" w:rsidRDefault="004D6B0E" w:rsidP="004D6B0E">
      <w:pPr>
        <w:pStyle w:val="ListParagraph"/>
        <w:rPr>
          <w:rFonts w:ascii="Calibri" w:hAnsi="Calibri" w:cs="Calibri"/>
          <w:sz w:val="22"/>
          <w:szCs w:val="22"/>
        </w:rPr>
      </w:pPr>
    </w:p>
    <w:p w14:paraId="6898B721" w14:textId="2736882B" w:rsidR="004D6B0E" w:rsidRDefault="004D6B0E" w:rsidP="00DE296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10:30</w:t>
      </w:r>
    </w:p>
    <w:p w14:paraId="56DBF8D0" w14:textId="77777777" w:rsidR="00DE296D" w:rsidRPr="00DE296D" w:rsidRDefault="00DE296D" w:rsidP="00DE296D">
      <w:pPr>
        <w:pStyle w:val="ListParagraph"/>
        <w:rPr>
          <w:rFonts w:ascii="Calibri" w:hAnsi="Calibri" w:cs="Calibri"/>
          <w:sz w:val="22"/>
          <w:szCs w:val="22"/>
        </w:rPr>
      </w:pPr>
    </w:p>
    <w:p w14:paraId="224E0E09"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10:36</w:t>
      </w:r>
    </w:p>
    <w:p w14:paraId="0791D996" w14:textId="77777777" w:rsidR="004D6B0E" w:rsidRPr="004D6B0E" w:rsidRDefault="004D6B0E" w:rsidP="004D6B0E">
      <w:pPr>
        <w:pStyle w:val="ListParagraph"/>
        <w:rPr>
          <w:rFonts w:ascii="Calibri" w:hAnsi="Calibri" w:cs="Calibri"/>
          <w:sz w:val="22"/>
          <w:szCs w:val="22"/>
        </w:rPr>
      </w:pPr>
    </w:p>
    <w:p w14:paraId="5261A8B4" w14:textId="54957E3B" w:rsidR="004D6B0E" w:rsidRDefault="004D6B0E" w:rsidP="00DE296D">
      <w:pPr>
        <w:pStyle w:val="ListParagraph"/>
        <w:numPr>
          <w:ilvl w:val="0"/>
          <w:numId w:val="2"/>
        </w:numPr>
        <w:spacing w:after="0" w:line="240" w:lineRule="auto"/>
        <w:rPr>
          <w:rFonts w:ascii="Calibri" w:hAnsi="Calibri" w:cs="Calibri"/>
          <w:sz w:val="22"/>
          <w:szCs w:val="22"/>
        </w:rPr>
      </w:pPr>
      <w:r>
        <w:rPr>
          <w:rFonts w:ascii="Calibri" w:hAnsi="Calibri" w:cs="Calibri"/>
          <w:sz w:val="22"/>
          <w:szCs w:val="22"/>
        </w:rPr>
        <w:t>14:9-11</w:t>
      </w:r>
    </w:p>
    <w:p w14:paraId="277D2EE3" w14:textId="77777777" w:rsidR="00DE296D" w:rsidRPr="00DE296D" w:rsidRDefault="00DE296D" w:rsidP="00DE296D">
      <w:pPr>
        <w:pStyle w:val="ListParagraph"/>
        <w:rPr>
          <w:rFonts w:ascii="Calibri" w:hAnsi="Calibri" w:cs="Calibri"/>
          <w:sz w:val="22"/>
          <w:szCs w:val="22"/>
        </w:rPr>
      </w:pPr>
    </w:p>
    <w:p w14:paraId="4743480B" w14:textId="77777777" w:rsid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19:15</w:t>
      </w:r>
    </w:p>
    <w:p w14:paraId="7B2FBB9D" w14:textId="77777777" w:rsidR="00DE296D" w:rsidRPr="00DE296D" w:rsidRDefault="00DE296D" w:rsidP="00DE296D">
      <w:pPr>
        <w:pStyle w:val="ListParagraph"/>
        <w:rPr>
          <w:rFonts w:ascii="Calibri" w:hAnsi="Calibri" w:cs="Calibri"/>
          <w:sz w:val="22"/>
          <w:szCs w:val="22"/>
        </w:rPr>
      </w:pPr>
    </w:p>
    <w:p w14:paraId="673FE606" w14:textId="7AB68618" w:rsidR="00DE296D" w:rsidRPr="00DE296D" w:rsidRDefault="00DE296D" w:rsidP="00DE296D">
      <w:pPr>
        <w:pStyle w:val="ListParagraph"/>
        <w:numPr>
          <w:ilvl w:val="0"/>
          <w:numId w:val="2"/>
        </w:numPr>
        <w:spacing w:after="0" w:line="240" w:lineRule="auto"/>
        <w:rPr>
          <w:rFonts w:ascii="Calibri" w:hAnsi="Calibri" w:cs="Calibri"/>
          <w:sz w:val="22"/>
          <w:szCs w:val="22"/>
        </w:rPr>
      </w:pPr>
      <w:r w:rsidRPr="00DE296D">
        <w:rPr>
          <w:rFonts w:ascii="Calibri" w:hAnsi="Calibri" w:cs="Calibri"/>
          <w:sz w:val="22"/>
          <w:szCs w:val="22"/>
        </w:rPr>
        <w:t>20:20</w:t>
      </w:r>
    </w:p>
    <w:p w14:paraId="0FD331E7" w14:textId="0E3A2CC4" w:rsidR="004D6B0E" w:rsidRDefault="004D6B0E" w:rsidP="008079A5">
      <w:pPr>
        <w:spacing w:after="0" w:line="240" w:lineRule="auto"/>
        <w:rPr>
          <w:rFonts w:ascii="Calibri" w:hAnsi="Calibri" w:cs="Calibri"/>
          <w:sz w:val="22"/>
          <w:szCs w:val="22"/>
        </w:rPr>
      </w:pPr>
    </w:p>
    <w:p w14:paraId="2375043A" w14:textId="77777777" w:rsidR="004D6B0E" w:rsidRDefault="004D6B0E" w:rsidP="00572116">
      <w:pPr>
        <w:spacing w:after="0" w:line="240" w:lineRule="auto"/>
        <w:rPr>
          <w:rFonts w:ascii="Calibri" w:hAnsi="Calibri" w:cs="Calibri"/>
          <w:i/>
          <w:iCs/>
          <w:sz w:val="22"/>
          <w:szCs w:val="22"/>
        </w:rPr>
      </w:pPr>
    </w:p>
    <w:p w14:paraId="3E629FDA" w14:textId="5BA92295" w:rsidR="00DE296D" w:rsidRPr="00DE296D" w:rsidRDefault="00DE296D" w:rsidP="00572116">
      <w:pPr>
        <w:spacing w:after="0" w:line="240" w:lineRule="auto"/>
        <w:rPr>
          <w:rFonts w:ascii="Calibri" w:hAnsi="Calibri" w:cs="Calibri"/>
          <w:i/>
          <w:iCs/>
          <w:sz w:val="22"/>
          <w:szCs w:val="22"/>
        </w:rPr>
      </w:pPr>
      <w:r>
        <w:rPr>
          <w:rFonts w:ascii="Calibri" w:hAnsi="Calibri" w:cs="Calibri"/>
          <w:sz w:val="22"/>
          <w:szCs w:val="22"/>
        </w:rPr>
        <w:t xml:space="preserve">Verses 30-31 speak of other evidence (signs) that John included and omitted. This includes miraculous displays of God’s power. Why did John include some evidence and omit some? </w:t>
      </w:r>
    </w:p>
    <w:p w14:paraId="294C85C0" w14:textId="77777777" w:rsidR="00DE296D" w:rsidRDefault="00DE296D" w:rsidP="00572116">
      <w:pPr>
        <w:spacing w:after="0" w:line="240" w:lineRule="auto"/>
        <w:rPr>
          <w:rFonts w:ascii="Calibri" w:hAnsi="Calibri" w:cs="Calibri"/>
          <w:i/>
          <w:iCs/>
          <w:sz w:val="22"/>
          <w:szCs w:val="22"/>
        </w:rPr>
      </w:pPr>
    </w:p>
    <w:p w14:paraId="2B873C25" w14:textId="706F9187" w:rsidR="00DE296D" w:rsidRDefault="00DE296D" w:rsidP="00572116">
      <w:pPr>
        <w:spacing w:after="0" w:line="240" w:lineRule="auto"/>
        <w:rPr>
          <w:rFonts w:ascii="Calibri" w:hAnsi="Calibri" w:cs="Calibri"/>
          <w:sz w:val="22"/>
          <w:szCs w:val="22"/>
        </w:rPr>
      </w:pPr>
      <w:r>
        <w:rPr>
          <w:rFonts w:ascii="Calibri" w:hAnsi="Calibri" w:cs="Calibri"/>
          <w:sz w:val="22"/>
          <w:szCs w:val="22"/>
        </w:rPr>
        <w:t>Chapter 21 is sometimes called an epilogue. The end of chapter 20 seems like a great p</w:t>
      </w:r>
      <w:r w:rsidR="001C08E2">
        <w:rPr>
          <w:rFonts w:ascii="Calibri" w:hAnsi="Calibri" w:cs="Calibri"/>
          <w:sz w:val="22"/>
          <w:szCs w:val="22"/>
        </w:rPr>
        <w:t xml:space="preserve">lace to end, and some scholars believe that John or one of his associates added chapter 21 later. It does </w:t>
      </w:r>
      <w:r w:rsidR="004D6B0E">
        <w:rPr>
          <w:rFonts w:ascii="Calibri" w:hAnsi="Calibri" w:cs="Calibri"/>
          <w:sz w:val="22"/>
          <w:szCs w:val="22"/>
        </w:rPr>
        <w:t>not change the message of the gospel. In fact, it strengthens it. As you read it, think about how this story is very similar to the ending of the other three gospels.</w:t>
      </w:r>
    </w:p>
    <w:p w14:paraId="2336D6DF" w14:textId="77777777" w:rsidR="004D6B0E" w:rsidRDefault="004D6B0E" w:rsidP="00572116">
      <w:pPr>
        <w:spacing w:after="0" w:line="240" w:lineRule="auto"/>
        <w:rPr>
          <w:rFonts w:ascii="Calibri" w:hAnsi="Calibri" w:cs="Calibri"/>
          <w:sz w:val="22"/>
          <w:szCs w:val="22"/>
        </w:rPr>
      </w:pPr>
    </w:p>
    <w:p w14:paraId="38881688" w14:textId="73B12762" w:rsidR="004D6B0E" w:rsidRDefault="004D6B0E" w:rsidP="00572116">
      <w:pPr>
        <w:spacing w:after="0" w:line="240" w:lineRule="auto"/>
        <w:rPr>
          <w:rFonts w:ascii="Calibri" w:hAnsi="Calibri" w:cs="Calibri"/>
          <w:sz w:val="22"/>
          <w:szCs w:val="22"/>
        </w:rPr>
      </w:pPr>
      <w:r>
        <w:rPr>
          <w:rFonts w:ascii="Calibri" w:hAnsi="Calibri" w:cs="Calibri"/>
          <w:sz w:val="22"/>
          <w:szCs w:val="22"/>
        </w:rPr>
        <w:t>Seven of the 12 disciples go fishing on the Sea of Galilee (Tiberias). After fishing all night, they caught nothing. Jesus comes to the shore, but they do not recognize Him at first.</w:t>
      </w:r>
    </w:p>
    <w:p w14:paraId="4A44B4EE" w14:textId="77777777" w:rsidR="004D6B0E" w:rsidRDefault="004D6B0E" w:rsidP="00572116">
      <w:pPr>
        <w:spacing w:after="0" w:line="240" w:lineRule="auto"/>
        <w:rPr>
          <w:rFonts w:ascii="Calibri" w:hAnsi="Calibri" w:cs="Calibri"/>
          <w:sz w:val="22"/>
          <w:szCs w:val="22"/>
        </w:rPr>
      </w:pPr>
    </w:p>
    <w:p w14:paraId="027C36CA" w14:textId="13EF954D" w:rsidR="004D6B0E" w:rsidRDefault="004D6B0E" w:rsidP="00572116">
      <w:pPr>
        <w:spacing w:after="0" w:line="240" w:lineRule="auto"/>
        <w:rPr>
          <w:rFonts w:ascii="Calibri" w:hAnsi="Calibri" w:cs="Calibri"/>
          <w:i/>
          <w:iCs/>
          <w:sz w:val="22"/>
          <w:szCs w:val="22"/>
        </w:rPr>
      </w:pPr>
      <w:r>
        <w:rPr>
          <w:rFonts w:ascii="Calibri" w:hAnsi="Calibri" w:cs="Calibri"/>
          <w:sz w:val="22"/>
          <w:szCs w:val="22"/>
        </w:rPr>
        <w:t xml:space="preserve">What does John note in verse 4 that tells us what is coming? </w:t>
      </w:r>
      <w:r>
        <w:rPr>
          <w:rFonts w:ascii="Calibri" w:hAnsi="Calibri" w:cs="Calibri"/>
          <w:i/>
          <w:iCs/>
          <w:sz w:val="22"/>
          <w:szCs w:val="22"/>
        </w:rPr>
        <w:t>This has been a common image John uses throughout the gospel.</w:t>
      </w:r>
    </w:p>
    <w:p w14:paraId="3EA7187E" w14:textId="77777777" w:rsidR="004D6B0E" w:rsidRDefault="004D6B0E" w:rsidP="00572116">
      <w:pPr>
        <w:spacing w:after="0" w:line="240" w:lineRule="auto"/>
        <w:rPr>
          <w:rFonts w:ascii="Calibri" w:hAnsi="Calibri" w:cs="Calibri"/>
          <w:i/>
          <w:iCs/>
          <w:sz w:val="22"/>
          <w:szCs w:val="22"/>
        </w:rPr>
      </w:pPr>
    </w:p>
    <w:p w14:paraId="225CB3F1" w14:textId="4DBABC75" w:rsidR="004D6B0E" w:rsidRDefault="004D6B0E" w:rsidP="00572116">
      <w:pPr>
        <w:spacing w:after="0" w:line="240" w:lineRule="auto"/>
        <w:rPr>
          <w:rFonts w:ascii="Calibri" w:hAnsi="Calibri" w:cs="Calibri"/>
          <w:sz w:val="22"/>
          <w:szCs w:val="22"/>
        </w:rPr>
      </w:pPr>
      <w:r>
        <w:rPr>
          <w:rFonts w:ascii="Calibri" w:hAnsi="Calibri" w:cs="Calibri"/>
          <w:sz w:val="22"/>
          <w:szCs w:val="22"/>
        </w:rPr>
        <w:t>From shore Jesus instructs them to try again. They do so and the catch is so much that they cannot bring it into the boat. John recognizes Jesus and tells Peter, who almost immediately swims to shore where Jesus has started a fire and begun to make breakfast. He tells the disciples to bring some of what they just caught.</w:t>
      </w:r>
    </w:p>
    <w:p w14:paraId="2155696B" w14:textId="77777777" w:rsidR="004D6B0E" w:rsidRDefault="004D6B0E" w:rsidP="00572116">
      <w:pPr>
        <w:spacing w:after="0" w:line="240" w:lineRule="auto"/>
        <w:rPr>
          <w:rFonts w:ascii="Calibri" w:hAnsi="Calibri" w:cs="Calibri"/>
          <w:sz w:val="22"/>
          <w:szCs w:val="22"/>
        </w:rPr>
      </w:pPr>
    </w:p>
    <w:p w14:paraId="4B03D99F" w14:textId="6C9816D3" w:rsidR="004D6B0E" w:rsidRDefault="004D6B0E" w:rsidP="00572116">
      <w:pPr>
        <w:spacing w:after="0" w:line="240" w:lineRule="auto"/>
        <w:rPr>
          <w:rFonts w:ascii="Calibri" w:hAnsi="Calibri" w:cs="Calibri"/>
          <w:sz w:val="22"/>
          <w:szCs w:val="22"/>
        </w:rPr>
      </w:pPr>
      <w:r>
        <w:rPr>
          <w:rFonts w:ascii="Calibri" w:hAnsi="Calibri" w:cs="Calibri"/>
          <w:sz w:val="22"/>
          <w:szCs w:val="22"/>
        </w:rPr>
        <w:t>To help us understand this story, John includes an oddly specific number of fish – 153. Here are some of the thoughts on why John includes this:</w:t>
      </w:r>
    </w:p>
    <w:p w14:paraId="1BB34784" w14:textId="440F537A" w:rsidR="008079A5" w:rsidRDefault="008079A5" w:rsidP="008079A5">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Some ancients believed the number to be the number of species of fish in the world. Jerome connected this to a vision in Ezekiel 47 1:12.</w:t>
      </w:r>
    </w:p>
    <w:p w14:paraId="3FFA2FDF" w14:textId="156C9F74" w:rsidR="008079A5" w:rsidRDefault="008079A5" w:rsidP="008079A5">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lastRenderedPageBreak/>
        <w:t>Some scholars have applied Gematria (assigning letters to numbers) and determined that this could mean “church of love” or “children of God.”</w:t>
      </w:r>
    </w:p>
    <w:p w14:paraId="6B8362F5" w14:textId="4378D311" w:rsidR="008079A5" w:rsidRDefault="008079A5" w:rsidP="008079A5">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Augustine took a much more mathematical approach. 153 is the sum of all numbers 1-17. In addition, the numbers 10 (ten commandments) and seven (seven spirits) were important to the Jewish people.</w:t>
      </w:r>
    </w:p>
    <w:p w14:paraId="1C6D2637" w14:textId="3724A7B6" w:rsidR="008079A5" w:rsidRDefault="008079A5" w:rsidP="008079A5">
      <w:pPr>
        <w:pStyle w:val="ListParagraph"/>
        <w:numPr>
          <w:ilvl w:val="0"/>
          <w:numId w:val="3"/>
        </w:numPr>
        <w:spacing w:after="0" w:line="240" w:lineRule="auto"/>
        <w:rPr>
          <w:rFonts w:ascii="Calibri" w:hAnsi="Calibri" w:cs="Calibri"/>
          <w:sz w:val="22"/>
          <w:szCs w:val="22"/>
        </w:rPr>
      </w:pPr>
      <w:r w:rsidRPr="008079A5">
        <w:rPr>
          <w:rFonts w:ascii="Calibri" w:hAnsi="Calibri" w:cs="Calibri"/>
          <w:sz w:val="22"/>
          <w:szCs w:val="22"/>
        </w:rPr>
        <w:t>Augustine</w:t>
      </w:r>
      <w:r>
        <w:rPr>
          <w:rFonts w:ascii="Calibri" w:hAnsi="Calibri" w:cs="Calibri"/>
          <w:sz w:val="22"/>
          <w:szCs w:val="22"/>
        </w:rPr>
        <w:t xml:space="preserve"> also saw that 153=(3x</w:t>
      </w:r>
      <w:proofErr w:type="gramStart"/>
      <w:r>
        <w:rPr>
          <w:rFonts w:ascii="Calibri" w:hAnsi="Calibri" w:cs="Calibri"/>
          <w:sz w:val="22"/>
          <w:szCs w:val="22"/>
        </w:rPr>
        <w:t>50)+</w:t>
      </w:r>
      <w:proofErr w:type="gramEnd"/>
      <w:r>
        <w:rPr>
          <w:rFonts w:ascii="Calibri" w:hAnsi="Calibri" w:cs="Calibri"/>
          <w:sz w:val="22"/>
          <w:szCs w:val="22"/>
        </w:rPr>
        <w:t>3. This could be a reference to the Trinity.</w:t>
      </w:r>
    </w:p>
    <w:p w14:paraId="5D77D850" w14:textId="475802E1" w:rsidR="004D6B0E" w:rsidRDefault="008079A5" w:rsidP="00572116">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Cyril of Alexandria believed the 100 to be all Gentile believers, 50 to be all Jewish believers, and three to be the Trinity.</w:t>
      </w:r>
    </w:p>
    <w:p w14:paraId="60667B97" w14:textId="48346FEF" w:rsidR="00F57F2F" w:rsidRPr="00F57F2F" w:rsidRDefault="00F57F2F" w:rsidP="00572116">
      <w:pPr>
        <w:pStyle w:val="ListParagraph"/>
        <w:numPr>
          <w:ilvl w:val="0"/>
          <w:numId w:val="3"/>
        </w:numPr>
        <w:spacing w:after="0" w:line="240" w:lineRule="auto"/>
        <w:rPr>
          <w:rFonts w:ascii="Calibri" w:hAnsi="Calibri" w:cs="Calibri"/>
          <w:sz w:val="22"/>
          <w:szCs w:val="22"/>
        </w:rPr>
      </w:pPr>
      <w:r>
        <w:rPr>
          <w:rFonts w:ascii="Calibri" w:hAnsi="Calibri" w:cs="Calibri"/>
          <w:sz w:val="22"/>
          <w:szCs w:val="22"/>
        </w:rPr>
        <w:t>A detail to show how miraculous the catch was.</w:t>
      </w:r>
    </w:p>
    <w:p w14:paraId="2AE56A6F" w14:textId="77777777" w:rsidR="004D6B0E" w:rsidRPr="004D6B0E" w:rsidRDefault="004D6B0E" w:rsidP="00572116">
      <w:pPr>
        <w:spacing w:after="0" w:line="240" w:lineRule="auto"/>
        <w:rPr>
          <w:rFonts w:ascii="Calibri" w:hAnsi="Calibri" w:cs="Calibri"/>
          <w:sz w:val="22"/>
          <w:szCs w:val="22"/>
        </w:rPr>
      </w:pPr>
    </w:p>
    <w:p w14:paraId="22267924" w14:textId="378EB05D" w:rsidR="004D6B0E" w:rsidRDefault="00F57F2F" w:rsidP="00572116">
      <w:pPr>
        <w:spacing w:after="0" w:line="240" w:lineRule="auto"/>
        <w:rPr>
          <w:rFonts w:ascii="Calibri" w:hAnsi="Calibri" w:cs="Calibri"/>
          <w:sz w:val="22"/>
          <w:szCs w:val="22"/>
        </w:rPr>
      </w:pPr>
      <w:r>
        <w:rPr>
          <w:rFonts w:ascii="Calibri" w:hAnsi="Calibri" w:cs="Calibri"/>
          <w:sz w:val="22"/>
          <w:szCs w:val="22"/>
        </w:rPr>
        <w:t xml:space="preserve">While there is disagreement over why the number is included and what it could mean, there is much agreement over the overall meaning of the passage. If we view this as </w:t>
      </w:r>
      <w:proofErr w:type="gramStart"/>
      <w:r>
        <w:rPr>
          <w:rFonts w:ascii="Calibri" w:hAnsi="Calibri" w:cs="Calibri"/>
          <w:sz w:val="22"/>
          <w:szCs w:val="22"/>
        </w:rPr>
        <w:t>Jesus</w:t>
      </w:r>
      <w:proofErr w:type="gramEnd"/>
      <w:r>
        <w:rPr>
          <w:rFonts w:ascii="Calibri" w:hAnsi="Calibri" w:cs="Calibri"/>
          <w:sz w:val="22"/>
          <w:szCs w:val="22"/>
        </w:rPr>
        <w:t xml:space="preserve"> teaching through an acted-out parable, what is the point of this story?</w:t>
      </w:r>
    </w:p>
    <w:p w14:paraId="6F619B14" w14:textId="77777777" w:rsidR="00F57F2F" w:rsidRDefault="00F57F2F" w:rsidP="00572116">
      <w:pPr>
        <w:spacing w:after="0" w:line="240" w:lineRule="auto"/>
        <w:rPr>
          <w:rFonts w:ascii="Calibri" w:hAnsi="Calibri" w:cs="Calibri"/>
          <w:sz w:val="22"/>
          <w:szCs w:val="22"/>
        </w:rPr>
      </w:pPr>
    </w:p>
    <w:p w14:paraId="777867BC" w14:textId="77777777" w:rsidR="00F57F2F" w:rsidRDefault="00F57F2F" w:rsidP="00572116">
      <w:pPr>
        <w:spacing w:after="0" w:line="240" w:lineRule="auto"/>
        <w:rPr>
          <w:rFonts w:ascii="Calibri" w:hAnsi="Calibri" w:cs="Calibri"/>
          <w:sz w:val="22"/>
          <w:szCs w:val="22"/>
        </w:rPr>
      </w:pPr>
    </w:p>
    <w:p w14:paraId="31F66018" w14:textId="0E0820FF" w:rsidR="00F57F2F" w:rsidRPr="00F57F2F" w:rsidRDefault="00F57F2F" w:rsidP="00572116">
      <w:pPr>
        <w:spacing w:after="0" w:line="240" w:lineRule="auto"/>
        <w:rPr>
          <w:rFonts w:ascii="Calibri" w:hAnsi="Calibri" w:cs="Calibri"/>
          <w:i/>
          <w:iCs/>
          <w:sz w:val="22"/>
          <w:szCs w:val="22"/>
        </w:rPr>
      </w:pPr>
      <w:r>
        <w:rPr>
          <w:rFonts w:ascii="Calibri" w:hAnsi="Calibri" w:cs="Calibri"/>
          <w:sz w:val="22"/>
          <w:szCs w:val="22"/>
        </w:rPr>
        <w:t xml:space="preserve">Some scholars also see a connection between the Lord’s Supper and here the Lord’s Breakfast. Do you see any similarities? </w:t>
      </w:r>
      <w:r>
        <w:rPr>
          <w:rFonts w:ascii="Calibri" w:hAnsi="Calibri" w:cs="Calibri"/>
          <w:i/>
          <w:iCs/>
          <w:sz w:val="22"/>
          <w:szCs w:val="22"/>
        </w:rPr>
        <w:t>Some see a connection with the feeding of the 5,000 (6:11)</w:t>
      </w:r>
    </w:p>
    <w:p w14:paraId="20420AA8" w14:textId="77777777" w:rsidR="00F57F2F" w:rsidRPr="004D6B0E" w:rsidRDefault="00F57F2F" w:rsidP="00572116">
      <w:pPr>
        <w:spacing w:after="0" w:line="240" w:lineRule="auto"/>
        <w:rPr>
          <w:rFonts w:ascii="Calibri" w:hAnsi="Calibri" w:cs="Calibri"/>
          <w:sz w:val="22"/>
          <w:szCs w:val="22"/>
        </w:rPr>
      </w:pPr>
    </w:p>
    <w:p w14:paraId="067B4083" w14:textId="77777777" w:rsidR="008A672C" w:rsidRDefault="008A672C" w:rsidP="008A672C">
      <w:pPr>
        <w:spacing w:after="0" w:line="240" w:lineRule="auto"/>
        <w:rPr>
          <w:rFonts w:ascii="Calibri" w:hAnsi="Calibri" w:cs="Calibri"/>
          <w:sz w:val="22"/>
          <w:szCs w:val="22"/>
        </w:rPr>
      </w:pPr>
    </w:p>
    <w:p w14:paraId="0AD1A4D8" w14:textId="57D4116A" w:rsidR="00F57F2F" w:rsidRPr="000C4D96" w:rsidRDefault="00F57F2F" w:rsidP="008A672C">
      <w:pPr>
        <w:spacing w:after="0" w:line="240" w:lineRule="auto"/>
        <w:rPr>
          <w:rFonts w:ascii="Calibri" w:hAnsi="Calibri" w:cs="Calibri"/>
          <w:sz w:val="22"/>
          <w:szCs w:val="22"/>
        </w:rPr>
      </w:pPr>
      <w:r>
        <w:rPr>
          <w:rFonts w:ascii="Calibri" w:hAnsi="Calibri" w:cs="Calibri"/>
          <w:sz w:val="22"/>
          <w:szCs w:val="22"/>
        </w:rPr>
        <w:t>From what we know about first-century Jewish culture, what else was significant about Jesus preparing and having a meal with them?</w:t>
      </w:r>
    </w:p>
    <w:p w14:paraId="0D137832" w14:textId="77777777" w:rsidR="008A672C" w:rsidRDefault="008A672C" w:rsidP="008A672C">
      <w:pPr>
        <w:spacing w:after="0" w:line="240" w:lineRule="auto"/>
        <w:rPr>
          <w:rFonts w:ascii="Calibri" w:hAnsi="Calibri" w:cs="Calibri"/>
          <w:sz w:val="22"/>
          <w:szCs w:val="22"/>
        </w:rPr>
      </w:pPr>
    </w:p>
    <w:p w14:paraId="6DD9E8FE" w14:textId="77777777" w:rsidR="00F57F2F" w:rsidRDefault="00F57F2F" w:rsidP="008A672C">
      <w:pPr>
        <w:spacing w:after="0" w:line="240" w:lineRule="auto"/>
        <w:rPr>
          <w:rFonts w:ascii="Calibri" w:hAnsi="Calibri" w:cs="Calibri"/>
          <w:sz w:val="22"/>
          <w:szCs w:val="22"/>
        </w:rPr>
      </w:pPr>
    </w:p>
    <w:p w14:paraId="4776E892" w14:textId="29BCAA99" w:rsidR="00F57F2F" w:rsidRDefault="00F57F2F" w:rsidP="008A672C">
      <w:pPr>
        <w:spacing w:after="0" w:line="240" w:lineRule="auto"/>
        <w:rPr>
          <w:rFonts w:ascii="Calibri" w:hAnsi="Calibri" w:cs="Calibri"/>
          <w:sz w:val="22"/>
          <w:szCs w:val="22"/>
        </w:rPr>
      </w:pPr>
      <w:r>
        <w:rPr>
          <w:rFonts w:ascii="Calibri" w:hAnsi="Calibri" w:cs="Calibri"/>
          <w:sz w:val="22"/>
          <w:szCs w:val="22"/>
        </w:rPr>
        <w:t>This is not an allegory, but now that we know the message of this story, look back at the story. What does this tell us about our mission as Christians?</w:t>
      </w:r>
    </w:p>
    <w:p w14:paraId="1B402C98" w14:textId="77777777" w:rsidR="00F57F2F" w:rsidRDefault="00F57F2F" w:rsidP="008A672C">
      <w:pPr>
        <w:spacing w:after="0" w:line="240" w:lineRule="auto"/>
        <w:rPr>
          <w:rFonts w:ascii="Calibri" w:hAnsi="Calibri" w:cs="Calibri"/>
          <w:sz w:val="22"/>
          <w:szCs w:val="22"/>
        </w:rPr>
      </w:pPr>
    </w:p>
    <w:p w14:paraId="53927F73" w14:textId="77777777" w:rsidR="008A672C" w:rsidRDefault="008A672C"/>
    <w:sectPr w:rsidR="008A6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677C"/>
    <w:multiLevelType w:val="hybridMultilevel"/>
    <w:tmpl w:val="99BC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D1CFB"/>
    <w:multiLevelType w:val="hybridMultilevel"/>
    <w:tmpl w:val="F1ACF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6473E"/>
    <w:multiLevelType w:val="hybridMultilevel"/>
    <w:tmpl w:val="B09E3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77326">
    <w:abstractNumId w:val="2"/>
  </w:num>
  <w:num w:numId="2" w16cid:durableId="7365749">
    <w:abstractNumId w:val="0"/>
  </w:num>
  <w:num w:numId="3" w16cid:durableId="35403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72C"/>
    <w:rsid w:val="001C08E2"/>
    <w:rsid w:val="004D6B0E"/>
    <w:rsid w:val="00572116"/>
    <w:rsid w:val="008079A5"/>
    <w:rsid w:val="008A5AA6"/>
    <w:rsid w:val="008A672C"/>
    <w:rsid w:val="00DE296D"/>
    <w:rsid w:val="00F57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3AB2"/>
  <w15:chartTrackingRefBased/>
  <w15:docId w15:val="{E2A4B49A-239E-48BD-BBC0-02B64BDE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72C"/>
  </w:style>
  <w:style w:type="paragraph" w:styleId="Heading1">
    <w:name w:val="heading 1"/>
    <w:basedOn w:val="Normal"/>
    <w:next w:val="Normal"/>
    <w:link w:val="Heading1Char"/>
    <w:uiPriority w:val="9"/>
    <w:qFormat/>
    <w:rsid w:val="008A67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67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67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67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67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67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7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7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7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7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67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67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67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67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67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7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7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72C"/>
    <w:rPr>
      <w:rFonts w:eastAsiaTheme="majorEastAsia" w:cstheme="majorBidi"/>
      <w:color w:val="272727" w:themeColor="text1" w:themeTint="D8"/>
    </w:rPr>
  </w:style>
  <w:style w:type="paragraph" w:styleId="Title">
    <w:name w:val="Title"/>
    <w:basedOn w:val="Normal"/>
    <w:next w:val="Normal"/>
    <w:link w:val="TitleChar"/>
    <w:uiPriority w:val="10"/>
    <w:qFormat/>
    <w:rsid w:val="008A67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7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7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7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72C"/>
    <w:pPr>
      <w:spacing w:before="160"/>
      <w:jc w:val="center"/>
    </w:pPr>
    <w:rPr>
      <w:i/>
      <w:iCs/>
      <w:color w:val="404040" w:themeColor="text1" w:themeTint="BF"/>
    </w:rPr>
  </w:style>
  <w:style w:type="character" w:customStyle="1" w:styleId="QuoteChar">
    <w:name w:val="Quote Char"/>
    <w:basedOn w:val="DefaultParagraphFont"/>
    <w:link w:val="Quote"/>
    <w:uiPriority w:val="29"/>
    <w:rsid w:val="008A672C"/>
    <w:rPr>
      <w:i/>
      <w:iCs/>
      <w:color w:val="404040" w:themeColor="text1" w:themeTint="BF"/>
    </w:rPr>
  </w:style>
  <w:style w:type="paragraph" w:styleId="ListParagraph">
    <w:name w:val="List Paragraph"/>
    <w:basedOn w:val="Normal"/>
    <w:uiPriority w:val="34"/>
    <w:qFormat/>
    <w:rsid w:val="008A672C"/>
    <w:pPr>
      <w:ind w:left="720"/>
      <w:contextualSpacing/>
    </w:pPr>
  </w:style>
  <w:style w:type="character" w:styleId="IntenseEmphasis">
    <w:name w:val="Intense Emphasis"/>
    <w:basedOn w:val="DefaultParagraphFont"/>
    <w:uiPriority w:val="21"/>
    <w:qFormat/>
    <w:rsid w:val="008A672C"/>
    <w:rPr>
      <w:i/>
      <w:iCs/>
      <w:color w:val="0F4761" w:themeColor="accent1" w:themeShade="BF"/>
    </w:rPr>
  </w:style>
  <w:style w:type="paragraph" w:styleId="IntenseQuote">
    <w:name w:val="Intense Quote"/>
    <w:basedOn w:val="Normal"/>
    <w:next w:val="Normal"/>
    <w:link w:val="IntenseQuoteChar"/>
    <w:uiPriority w:val="30"/>
    <w:qFormat/>
    <w:rsid w:val="008A67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672C"/>
    <w:rPr>
      <w:i/>
      <w:iCs/>
      <w:color w:val="0F4761" w:themeColor="accent1" w:themeShade="BF"/>
    </w:rPr>
  </w:style>
  <w:style w:type="character" w:styleId="IntenseReference">
    <w:name w:val="Intense Reference"/>
    <w:basedOn w:val="DefaultParagraphFont"/>
    <w:uiPriority w:val="32"/>
    <w:qFormat/>
    <w:rsid w:val="008A67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Sanders</dc:creator>
  <cp:keywords/>
  <dc:description/>
  <cp:lastModifiedBy>Matt Sanders</cp:lastModifiedBy>
  <cp:revision>1</cp:revision>
  <dcterms:created xsi:type="dcterms:W3CDTF">2026-08-11T20:17:00Z</dcterms:created>
  <dcterms:modified xsi:type="dcterms:W3CDTF">2026-08-11T21:25:00Z</dcterms:modified>
</cp:coreProperties>
</file>